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DEEC" w14:textId="77777777" w:rsidR="00C311DB" w:rsidRDefault="00C311DB" w:rsidP="00C311DB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1"/>
          <w:sz w:val="28"/>
          <w:szCs w:val="28"/>
        </w:rPr>
        <w:t>TISKOVÁ ZPRÁVA</w:t>
      </w:r>
    </w:p>
    <w:p w14:paraId="50C3A520" w14:textId="77777777" w:rsidR="00C311DB" w:rsidRDefault="00C311DB" w:rsidP="00C311DB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</w:p>
    <w:p w14:paraId="3260B5E7" w14:textId="1CB83F06" w:rsidR="006A31E7" w:rsidRPr="00E30285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32"/>
          <w:szCs w:val="32"/>
        </w:rPr>
      </w:pPr>
      <w:r w:rsidRPr="00E30285">
        <w:rPr>
          <w:rFonts w:ascii="Calibri" w:hAnsi="Calibri" w:cs="Calibri"/>
          <w:b/>
          <w:bCs/>
          <w:color w:val="000000"/>
          <w:kern w:val="1"/>
          <w:sz w:val="32"/>
          <w:szCs w:val="32"/>
        </w:rPr>
        <w:t>V Ostravě začala "Cesta ke zdravému srdci" a zhodnotila stav kardiologické péče v Moravskoslezském kraji</w:t>
      </w:r>
    </w:p>
    <w:p w14:paraId="60AB9ADB" w14:textId="77777777" w:rsidR="006A31E7" w:rsidRDefault="006A31E7" w:rsidP="00C311DB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</w:p>
    <w:p w14:paraId="6DA2B07A" w14:textId="73FDC310" w:rsidR="006A31E7" w:rsidRPr="006A31E7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 w:rsidRPr="006A31E7">
        <w:rPr>
          <w:rFonts w:ascii="Calibri" w:hAnsi="Calibri" w:cs="Calibri"/>
          <w:color w:val="000000"/>
          <w:kern w:val="1"/>
        </w:rPr>
        <w:t xml:space="preserve">Ostrava, </w:t>
      </w:r>
      <w:r w:rsidR="008568E9">
        <w:rPr>
          <w:rFonts w:ascii="Calibri" w:hAnsi="Calibri" w:cs="Calibri"/>
          <w:color w:val="000000"/>
          <w:kern w:val="1"/>
        </w:rPr>
        <w:t>6</w:t>
      </w:r>
      <w:r w:rsidRPr="006A31E7">
        <w:rPr>
          <w:rFonts w:ascii="Calibri" w:hAnsi="Calibri" w:cs="Calibri"/>
          <w:color w:val="000000"/>
          <w:kern w:val="1"/>
        </w:rPr>
        <w:t>. března 2024</w:t>
      </w:r>
    </w:p>
    <w:p w14:paraId="15592AAA" w14:textId="77777777" w:rsidR="006A31E7" w:rsidRPr="006A31E7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716010B4" w14:textId="0403A1AA" w:rsidR="006A31E7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 w:rsidRPr="006A31E7">
        <w:rPr>
          <w:rFonts w:ascii="Calibri" w:hAnsi="Calibri" w:cs="Calibri"/>
          <w:color w:val="000000"/>
          <w:kern w:val="1"/>
        </w:rPr>
        <w:t xml:space="preserve">Ve </w:t>
      </w:r>
      <w:r>
        <w:rPr>
          <w:rFonts w:ascii="Calibri" w:hAnsi="Calibri" w:cs="Calibri"/>
          <w:color w:val="000000"/>
          <w:kern w:val="1"/>
        </w:rPr>
        <w:t>pondělí</w:t>
      </w:r>
      <w:r w:rsidRPr="006A31E7">
        <w:rPr>
          <w:rFonts w:ascii="Calibri" w:hAnsi="Calibri" w:cs="Calibri"/>
          <w:color w:val="000000"/>
          <w:kern w:val="1"/>
        </w:rPr>
        <w:t xml:space="preserve"> 4. března 2024 se v Ostravě uskutečnil první </w:t>
      </w:r>
      <w:proofErr w:type="gramStart"/>
      <w:r w:rsidRPr="006A31E7">
        <w:rPr>
          <w:rFonts w:ascii="Calibri" w:hAnsi="Calibri" w:cs="Calibri"/>
          <w:color w:val="000000"/>
          <w:kern w:val="1"/>
        </w:rPr>
        <w:t>diskuzní</w:t>
      </w:r>
      <w:proofErr w:type="gramEnd"/>
      <w:r w:rsidRPr="006A31E7">
        <w:rPr>
          <w:rFonts w:ascii="Calibri" w:hAnsi="Calibri" w:cs="Calibri"/>
          <w:color w:val="000000"/>
          <w:kern w:val="1"/>
        </w:rPr>
        <w:t xml:space="preserve"> kulatý stůl ze série "Cesta ke zdravému srdci". Tato akce, zaměřená na posílení kardiologické péče a prevenci kardiovaskulárních onemocnění, přinesla důležitou platformu pro odborníky a zainteresované subjekty.</w:t>
      </w:r>
    </w:p>
    <w:p w14:paraId="65879B58" w14:textId="77777777" w:rsidR="00E30285" w:rsidRDefault="00E30285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0C6F6F3C" w14:textId="77777777" w:rsidR="00E30285" w:rsidRDefault="00E30285" w:rsidP="00E30285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Odborn</w:t>
      </w:r>
      <w:r w:rsidRPr="00A22EC8">
        <w:rPr>
          <w:rFonts w:ascii="Calibri" w:hAnsi="Calibri" w:cs="Calibri"/>
          <w:color w:val="000000"/>
        </w:rPr>
        <w:t>á</w:t>
      </w:r>
      <w:r>
        <w:rPr>
          <w:rFonts w:ascii="Calibri" w:hAnsi="Calibri" w:cs="Calibri"/>
          <w:color w:val="000000"/>
        </w:rPr>
        <w:t xml:space="preserve"> setk</w:t>
      </w:r>
      <w:r w:rsidRPr="00A22EC8">
        <w:rPr>
          <w:rFonts w:ascii="Calibri" w:hAnsi="Calibri" w:cs="Calibri"/>
          <w:color w:val="000000"/>
        </w:rPr>
        <w:t>á</w:t>
      </w:r>
      <w:r>
        <w:rPr>
          <w:rFonts w:ascii="Calibri" w:hAnsi="Calibri" w:cs="Calibri"/>
          <w:color w:val="000000"/>
        </w:rPr>
        <w:t>n</w:t>
      </w:r>
      <w:r w:rsidRPr="00A22EC8">
        <w:rPr>
          <w:rFonts w:ascii="Calibri" w:hAnsi="Calibri" w:cs="Calibri"/>
          <w:color w:val="000000"/>
        </w:rPr>
        <w:t>í</w:t>
      </w:r>
      <w:r>
        <w:rPr>
          <w:rFonts w:ascii="Calibri" w:hAnsi="Calibri" w:cs="Calibri"/>
          <w:color w:val="000000"/>
        </w:rPr>
        <w:t xml:space="preserve"> navazuj</w:t>
      </w:r>
      <w:r w:rsidRPr="00A22EC8">
        <w:rPr>
          <w:rFonts w:ascii="Calibri" w:hAnsi="Calibri" w:cs="Calibri"/>
          <w:color w:val="000000"/>
        </w:rPr>
        <w:t>í</w:t>
      </w:r>
      <w:r>
        <w:rPr>
          <w:rFonts w:ascii="Calibri" w:hAnsi="Calibri" w:cs="Calibri"/>
          <w:color w:val="000000"/>
        </w:rPr>
        <w:t xml:space="preserve"> na chystan</w:t>
      </w:r>
      <w:r w:rsidRPr="00A22EC8">
        <w:rPr>
          <w:rFonts w:ascii="Calibri" w:hAnsi="Calibri" w:cs="Calibri"/>
          <w:color w:val="000000"/>
        </w:rPr>
        <w:t>ý</w:t>
      </w:r>
      <w:r>
        <w:rPr>
          <w:rFonts w:ascii="Calibri" w:hAnsi="Calibri" w:cs="Calibri"/>
          <w:color w:val="000000"/>
        </w:rPr>
        <w:t xml:space="preserve"> Národní kardiovaskulární plán </w:t>
      </w:r>
      <w:proofErr w:type="gramStart"/>
      <w:r>
        <w:rPr>
          <w:rFonts w:ascii="Calibri" w:hAnsi="Calibri" w:cs="Calibri"/>
          <w:color w:val="000000"/>
        </w:rPr>
        <w:t>2023 – 2033</w:t>
      </w:r>
      <w:proofErr w:type="gramEnd"/>
      <w:r>
        <w:rPr>
          <w:rFonts w:ascii="Calibri" w:hAnsi="Calibri" w:cs="Calibri"/>
          <w:color w:val="000000"/>
        </w:rPr>
        <w:t>, kter</w:t>
      </w:r>
      <w:r w:rsidRPr="00A22EC8">
        <w:rPr>
          <w:rFonts w:ascii="Calibri" w:hAnsi="Calibri" w:cs="Calibri"/>
          <w:color w:val="000000"/>
        </w:rPr>
        <w:t>ý</w:t>
      </w:r>
      <w:r>
        <w:rPr>
          <w:rFonts w:ascii="Calibri" w:hAnsi="Calibri" w:cs="Calibri"/>
          <w:color w:val="000000"/>
        </w:rPr>
        <w:t xml:space="preserve"> vzniká ve spolupráci České kardiologické společnosti a Ministerstva zdravotnictví ČR. Plán si klade za cíl celkově zlepšit péči o pacienty s tímto typem onemocnění, a to nejen zlepšením organizace kardiologické péče, ale i důrazem na posílení zdravého životního stylu obyvatel a zavedení programů včasného záchytu onemocnění. </w:t>
      </w:r>
    </w:p>
    <w:p w14:paraId="26F87793" w14:textId="77777777" w:rsidR="00E30285" w:rsidRDefault="00E30285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62BFE633" w14:textId="3A5C5279" w:rsidR="00E711D7" w:rsidRPr="00E30285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  <w:r w:rsidRPr="00E30285">
        <w:rPr>
          <w:rFonts w:ascii="Calibri" w:hAnsi="Calibri" w:cs="Calibri"/>
          <w:b/>
          <w:bCs/>
          <w:color w:val="000000"/>
          <w:kern w:val="1"/>
          <w:sz w:val="28"/>
          <w:szCs w:val="28"/>
        </w:rPr>
        <w:t>Moravskoslezský kraj má nejvyšší podíl osob s kardiovaskulárními nemocemi ze všech krajů České republiky</w:t>
      </w:r>
    </w:p>
    <w:p w14:paraId="15D03959" w14:textId="77777777" w:rsidR="00E711D7" w:rsidRPr="006A31E7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298532F6" w14:textId="77777777" w:rsidR="00E711D7" w:rsidRDefault="00E711D7" w:rsidP="00E711D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 w:rsidRPr="006A31E7">
        <w:rPr>
          <w:rFonts w:ascii="Calibri" w:hAnsi="Calibri" w:cs="Calibri"/>
          <w:color w:val="000000"/>
          <w:kern w:val="1"/>
        </w:rPr>
        <w:t xml:space="preserve">V rámci </w:t>
      </w:r>
      <w:proofErr w:type="gramStart"/>
      <w:r w:rsidRPr="006A31E7">
        <w:rPr>
          <w:rFonts w:ascii="Calibri" w:hAnsi="Calibri" w:cs="Calibri"/>
          <w:color w:val="000000"/>
          <w:kern w:val="1"/>
        </w:rPr>
        <w:t>diskuze</w:t>
      </w:r>
      <w:proofErr w:type="gramEnd"/>
      <w:r w:rsidRPr="006A31E7">
        <w:rPr>
          <w:rFonts w:ascii="Calibri" w:hAnsi="Calibri" w:cs="Calibri"/>
          <w:color w:val="000000"/>
          <w:kern w:val="1"/>
        </w:rPr>
        <w:t xml:space="preserve"> bylo </w:t>
      </w:r>
      <w:r>
        <w:rPr>
          <w:rFonts w:ascii="Calibri" w:hAnsi="Calibri" w:cs="Calibri"/>
          <w:color w:val="000000"/>
          <w:kern w:val="1"/>
        </w:rPr>
        <w:t xml:space="preserve">představena unikátní analýza </w:t>
      </w:r>
      <w:r w:rsidRPr="006A31E7">
        <w:rPr>
          <w:rFonts w:ascii="Calibri" w:hAnsi="Calibri" w:cs="Calibri"/>
          <w:color w:val="000000"/>
          <w:kern w:val="1"/>
        </w:rPr>
        <w:t>celkem 13 ukazatelů</w:t>
      </w:r>
      <w:r>
        <w:rPr>
          <w:rFonts w:ascii="Calibri" w:hAnsi="Calibri" w:cs="Calibri"/>
          <w:color w:val="000000"/>
          <w:kern w:val="1"/>
        </w:rPr>
        <w:t>, které</w:t>
      </w:r>
      <w:r w:rsidRPr="006A31E7">
        <w:rPr>
          <w:rFonts w:ascii="Calibri" w:hAnsi="Calibri" w:cs="Calibri"/>
          <w:color w:val="000000"/>
          <w:kern w:val="1"/>
        </w:rPr>
        <w:t xml:space="preserve"> </w:t>
      </w:r>
      <w:r>
        <w:rPr>
          <w:rFonts w:ascii="Calibri" w:hAnsi="Calibri" w:cs="Calibri"/>
          <w:color w:val="000000"/>
          <w:kern w:val="1"/>
        </w:rPr>
        <w:t xml:space="preserve">porovnávají stav prevence a kardiologické péče v kraji </w:t>
      </w:r>
      <w:r w:rsidRPr="006A31E7">
        <w:rPr>
          <w:rFonts w:ascii="Calibri" w:hAnsi="Calibri" w:cs="Calibri"/>
          <w:color w:val="000000"/>
          <w:kern w:val="1"/>
        </w:rPr>
        <w:t>s celostátním průměrem. Z výsledků této analýzy vyplývá, že Moravskoslezský kraj má nejvyšší podíl osob s kardiovaskulárními nemocemi ze všech krajů České republiky</w:t>
      </w:r>
      <w:r>
        <w:rPr>
          <w:rFonts w:ascii="Calibri" w:hAnsi="Calibri" w:cs="Calibri"/>
          <w:color w:val="000000"/>
          <w:kern w:val="1"/>
        </w:rPr>
        <w:t xml:space="preserve">. Některá z těchto typů nemocí byla diagnostikována téměř 35 % obyvatel kraje. Není proto překvapením, že obyvatelé Moravskoslezského kraje se ve srovnání s ostatními kraji nejčastěji </w:t>
      </w:r>
      <w:proofErr w:type="gramStart"/>
      <w:r>
        <w:rPr>
          <w:rFonts w:ascii="Calibri" w:hAnsi="Calibri" w:cs="Calibri"/>
          <w:color w:val="000000"/>
          <w:kern w:val="1"/>
        </w:rPr>
        <w:t>léčí</w:t>
      </w:r>
      <w:proofErr w:type="gramEnd"/>
      <w:r>
        <w:rPr>
          <w:rFonts w:ascii="Calibri" w:hAnsi="Calibri" w:cs="Calibri"/>
          <w:color w:val="000000"/>
          <w:kern w:val="1"/>
        </w:rPr>
        <w:t xml:space="preserve"> s vysokým krevním tlakem, hypertenzí trpí téměř 22 osob na každých 100 obyvatel. V regionu je také celorepublikově </w:t>
      </w:r>
      <w:r w:rsidRPr="006D2DDC">
        <w:rPr>
          <w:rFonts w:ascii="Calibri" w:hAnsi="Calibri" w:cs="Calibri"/>
          <w:color w:val="000000"/>
          <w:kern w:val="1"/>
        </w:rPr>
        <w:t>nejvyšší podíl osob s prodělanou cévní mozkovou příhodou a infarktem</w:t>
      </w:r>
      <w:r>
        <w:rPr>
          <w:rFonts w:ascii="Calibri" w:hAnsi="Calibri" w:cs="Calibri"/>
          <w:color w:val="000000"/>
          <w:kern w:val="1"/>
        </w:rPr>
        <w:t>. Nadprůměrná je naopak dostupnost péče a dodržování pravidelných intervalů preventivních prohlídek.</w:t>
      </w:r>
    </w:p>
    <w:p w14:paraId="173E545D" w14:textId="77777777" w:rsidR="00E711D7" w:rsidRDefault="00E711D7" w:rsidP="00E711D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2A000022" w14:textId="421728BB" w:rsidR="00E711D7" w:rsidRDefault="00E711D7" w:rsidP="00E711D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t>„</w:t>
      </w:r>
      <w:r w:rsidR="00A22EC8">
        <w:rPr>
          <w:rFonts w:ascii="Calibri" w:hAnsi="Calibri" w:cs="Calibri"/>
          <w:color w:val="000000"/>
          <w:kern w:val="1"/>
        </w:rPr>
        <w:t>O</w:t>
      </w:r>
      <w:r>
        <w:rPr>
          <w:rFonts w:ascii="Calibri" w:hAnsi="Calibri" w:cs="Calibri"/>
          <w:color w:val="000000"/>
          <w:kern w:val="1"/>
        </w:rPr>
        <w:t>nemocnění</w:t>
      </w:r>
      <w:r w:rsidR="00A22EC8">
        <w:rPr>
          <w:rFonts w:ascii="Calibri" w:hAnsi="Calibri" w:cs="Calibri"/>
          <w:color w:val="000000"/>
          <w:kern w:val="1"/>
        </w:rPr>
        <w:t xml:space="preserve"> oběhové soustavy</w:t>
      </w:r>
      <w:r>
        <w:rPr>
          <w:rFonts w:ascii="Calibri" w:hAnsi="Calibri" w:cs="Calibri"/>
          <w:color w:val="000000"/>
          <w:kern w:val="1"/>
        </w:rPr>
        <w:t xml:space="preserve"> jsou nejčastější příčinou úmrtí v České republice. S ohledem na demografickou situaci našeho kraje toto téma bereme velmi vážně a podporujeme všechny aktivity vedoucí nejen ke zlepšení péče o pacienty s nemocemi srdce, ale také prevenci a včasný záchyt rizikových pacientů“, říká náměstek hejtmana Martin Gebauer.</w:t>
      </w:r>
    </w:p>
    <w:p w14:paraId="5B56BF91" w14:textId="77777777" w:rsidR="00E711D7" w:rsidRDefault="00E711D7" w:rsidP="00E711D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45A5575E" w14:textId="20CA2FD4" w:rsidR="006A31E7" w:rsidRPr="006A31E7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t xml:space="preserve">Do </w:t>
      </w:r>
      <w:proofErr w:type="gramStart"/>
      <w:r>
        <w:rPr>
          <w:rFonts w:ascii="Calibri" w:hAnsi="Calibri" w:cs="Calibri"/>
          <w:color w:val="000000"/>
          <w:kern w:val="1"/>
        </w:rPr>
        <w:t>diskuze</w:t>
      </w:r>
      <w:proofErr w:type="gramEnd"/>
      <w:r>
        <w:rPr>
          <w:rFonts w:ascii="Calibri" w:hAnsi="Calibri" w:cs="Calibri"/>
          <w:color w:val="000000"/>
          <w:kern w:val="1"/>
        </w:rPr>
        <w:t xml:space="preserve"> se zapojili</w:t>
      </w:r>
      <w:r w:rsidRPr="006A31E7">
        <w:rPr>
          <w:rFonts w:ascii="Calibri" w:hAnsi="Calibri" w:cs="Calibri"/>
          <w:color w:val="000000"/>
          <w:kern w:val="1"/>
        </w:rPr>
        <w:t xml:space="preserve"> </w:t>
      </w:r>
      <w:r w:rsidR="00E711D7">
        <w:rPr>
          <w:rFonts w:ascii="Calibri" w:hAnsi="Calibri" w:cs="Calibri"/>
          <w:color w:val="000000"/>
          <w:kern w:val="1"/>
        </w:rPr>
        <w:t xml:space="preserve">i další </w:t>
      </w:r>
      <w:r w:rsidRPr="006A31E7">
        <w:rPr>
          <w:rFonts w:ascii="Calibri" w:hAnsi="Calibri" w:cs="Calibri"/>
          <w:color w:val="000000"/>
          <w:kern w:val="1"/>
        </w:rPr>
        <w:t>přední krajští odborníci na zdravotnictví, mezi které patřili například náměstek hejtmana pro zdravotnictví Martin Gebauer,</w:t>
      </w:r>
      <w:r>
        <w:rPr>
          <w:rFonts w:ascii="Calibri" w:hAnsi="Calibri" w:cs="Calibri"/>
          <w:color w:val="000000"/>
          <w:kern w:val="1"/>
        </w:rPr>
        <w:t xml:space="preserve"> ředitel ostravské fakultní nemocnice </w:t>
      </w:r>
      <w:r w:rsidRPr="006A31E7">
        <w:rPr>
          <w:rFonts w:ascii="Calibri" w:hAnsi="Calibri" w:cs="Calibri"/>
          <w:color w:val="000000"/>
          <w:kern w:val="1"/>
        </w:rPr>
        <w:t xml:space="preserve">Jiří Havrlant, </w:t>
      </w:r>
      <w:r>
        <w:rPr>
          <w:rFonts w:ascii="Calibri" w:hAnsi="Calibri" w:cs="Calibri"/>
          <w:color w:val="000000"/>
          <w:kern w:val="1"/>
        </w:rPr>
        <w:t>pri</w:t>
      </w:r>
      <w:r w:rsidR="00346C4A">
        <w:rPr>
          <w:rFonts w:ascii="Calibri" w:hAnsi="Calibri" w:cs="Calibri"/>
          <w:color w:val="000000"/>
          <w:kern w:val="1"/>
        </w:rPr>
        <w:t>m</w:t>
      </w:r>
      <w:r>
        <w:rPr>
          <w:rFonts w:ascii="Calibri" w:hAnsi="Calibri" w:cs="Calibri"/>
          <w:color w:val="000000"/>
          <w:kern w:val="1"/>
        </w:rPr>
        <w:t xml:space="preserve">ář kardiovaskulárního oddělení FN Ostrava </w:t>
      </w:r>
      <w:r w:rsidRPr="006A31E7">
        <w:rPr>
          <w:rFonts w:ascii="Calibri" w:hAnsi="Calibri" w:cs="Calibri"/>
          <w:color w:val="000000"/>
          <w:kern w:val="1"/>
        </w:rPr>
        <w:t xml:space="preserve">Marian Branny, </w:t>
      </w:r>
      <w:r>
        <w:rPr>
          <w:rFonts w:ascii="Calibri" w:hAnsi="Calibri" w:cs="Calibri"/>
          <w:color w:val="000000"/>
          <w:kern w:val="1"/>
        </w:rPr>
        <w:t>nebo regionální ředitel VZP ČR</w:t>
      </w:r>
      <w:r w:rsidRPr="006A31E7">
        <w:rPr>
          <w:rFonts w:ascii="Calibri" w:hAnsi="Calibri" w:cs="Calibri"/>
          <w:color w:val="000000"/>
          <w:kern w:val="1"/>
        </w:rPr>
        <w:t xml:space="preserve"> Aleš Zbožínek</w:t>
      </w:r>
      <w:r>
        <w:rPr>
          <w:rFonts w:ascii="Calibri" w:hAnsi="Calibri" w:cs="Calibri"/>
          <w:color w:val="000000"/>
          <w:kern w:val="1"/>
        </w:rPr>
        <w:t>.</w:t>
      </w:r>
      <w:r w:rsidRPr="006A31E7">
        <w:rPr>
          <w:rFonts w:ascii="Calibri" w:hAnsi="Calibri" w:cs="Calibri"/>
          <w:color w:val="000000"/>
          <w:kern w:val="1"/>
        </w:rPr>
        <w:t xml:space="preserve"> Společně se zaměřili na analýzu současného stavu kardiologické péče v Moravskoslezském kraji.</w:t>
      </w:r>
    </w:p>
    <w:p w14:paraId="731590C1" w14:textId="77777777" w:rsidR="006A31E7" w:rsidRPr="006A31E7" w:rsidRDefault="006A31E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405CAA79" w14:textId="26A4B8F3" w:rsidR="006A31E7" w:rsidRDefault="005032A1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lastRenderedPageBreak/>
        <w:t>Zlepšení situace by mohl přinést nový Národní kardiovaskulární plán Ministerstva zdravotnictví. „Vizí nového národního plánu je z</w:t>
      </w:r>
      <w:r w:rsidRPr="005032A1">
        <w:rPr>
          <w:rFonts w:ascii="Calibri" w:hAnsi="Calibri" w:cs="Calibri"/>
          <w:color w:val="000000"/>
          <w:kern w:val="1"/>
        </w:rPr>
        <w:t>ajistit každému obyvateli České republiky možnost prevence vzniku kardiovaskulárního onemocnění a v případě jeho rozvoje zajistit nejvyšší možnou kvalitu péče a života bez ohledu na geografickou polohu či stadium nemoci</w:t>
      </w:r>
      <w:r>
        <w:rPr>
          <w:rFonts w:ascii="Calibri" w:hAnsi="Calibri" w:cs="Calibri"/>
          <w:color w:val="000000"/>
          <w:kern w:val="1"/>
        </w:rPr>
        <w:t>“, uvedl Marian Branny, primář kardiologického oddělení ostravské fakultní nemocnice a člen výboru České kardiologické společnosti.</w:t>
      </w:r>
    </w:p>
    <w:p w14:paraId="753096EE" w14:textId="77777777" w:rsidR="00E711D7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7E059555" w14:textId="1AB8E7A0" w:rsidR="00E711D7" w:rsidRPr="00E30285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  <w:r w:rsidRPr="00E30285">
        <w:rPr>
          <w:rFonts w:ascii="Calibri" w:hAnsi="Calibri" w:cs="Calibri"/>
          <w:b/>
          <w:bCs/>
          <w:color w:val="000000"/>
          <w:kern w:val="1"/>
          <w:sz w:val="28"/>
          <w:szCs w:val="28"/>
        </w:rPr>
        <w:t>Nový pacient čeká na prohlídku v ambulanci průměrně 34 dní</w:t>
      </w:r>
    </w:p>
    <w:p w14:paraId="04923B39" w14:textId="77777777" w:rsidR="005032A1" w:rsidRDefault="005032A1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2CF0F822" w14:textId="6674A412" w:rsidR="005032A1" w:rsidRDefault="005032A1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t xml:space="preserve">Během </w:t>
      </w:r>
      <w:proofErr w:type="gramStart"/>
      <w:r>
        <w:rPr>
          <w:rFonts w:ascii="Calibri" w:hAnsi="Calibri" w:cs="Calibri"/>
          <w:color w:val="000000"/>
          <w:kern w:val="1"/>
        </w:rPr>
        <w:t>diskuze</w:t>
      </w:r>
      <w:proofErr w:type="gramEnd"/>
      <w:r>
        <w:rPr>
          <w:rFonts w:ascii="Calibri" w:hAnsi="Calibri" w:cs="Calibri"/>
          <w:color w:val="000000"/>
          <w:kern w:val="1"/>
        </w:rPr>
        <w:t xml:space="preserve"> byl také představen průzkum reálné dostupnosti objednacích termínů u ambulantních kardiologů. </w:t>
      </w:r>
      <w:r w:rsidR="001A4E24">
        <w:rPr>
          <w:rFonts w:ascii="Calibri" w:hAnsi="Calibri" w:cs="Calibri"/>
          <w:color w:val="000000"/>
          <w:kern w:val="1"/>
        </w:rPr>
        <w:t>V rámci průzkumu byly telefonicky</w:t>
      </w:r>
      <w:r>
        <w:rPr>
          <w:rFonts w:ascii="Calibri" w:hAnsi="Calibri" w:cs="Calibri"/>
          <w:color w:val="000000"/>
          <w:kern w:val="1"/>
        </w:rPr>
        <w:t xml:space="preserve"> </w:t>
      </w:r>
      <w:r w:rsidR="001A4E24">
        <w:rPr>
          <w:rFonts w:ascii="Calibri" w:hAnsi="Calibri" w:cs="Calibri"/>
          <w:color w:val="000000"/>
          <w:kern w:val="1"/>
        </w:rPr>
        <w:t>osloveny</w:t>
      </w:r>
      <w:r>
        <w:rPr>
          <w:rFonts w:ascii="Calibri" w:hAnsi="Calibri" w:cs="Calibri"/>
          <w:color w:val="000000"/>
          <w:kern w:val="1"/>
        </w:rPr>
        <w:t xml:space="preserve"> všech</w:t>
      </w:r>
      <w:r w:rsidR="001A4E24">
        <w:rPr>
          <w:rFonts w:ascii="Calibri" w:hAnsi="Calibri" w:cs="Calibri"/>
          <w:color w:val="000000"/>
          <w:kern w:val="1"/>
        </w:rPr>
        <w:t>ny</w:t>
      </w:r>
      <w:r>
        <w:rPr>
          <w:rFonts w:ascii="Calibri" w:hAnsi="Calibri" w:cs="Calibri"/>
          <w:color w:val="000000"/>
          <w:kern w:val="1"/>
        </w:rPr>
        <w:t xml:space="preserve"> kardiologick</w:t>
      </w:r>
      <w:r w:rsidR="001A4E24">
        <w:rPr>
          <w:rFonts w:ascii="Calibri" w:hAnsi="Calibri" w:cs="Calibri"/>
          <w:color w:val="000000"/>
          <w:kern w:val="1"/>
        </w:rPr>
        <w:t>é</w:t>
      </w:r>
      <w:r>
        <w:rPr>
          <w:rFonts w:ascii="Calibri" w:hAnsi="Calibri" w:cs="Calibri"/>
          <w:color w:val="000000"/>
          <w:kern w:val="1"/>
        </w:rPr>
        <w:t xml:space="preserve"> ambulanc</w:t>
      </w:r>
      <w:r w:rsidR="001A4E24">
        <w:rPr>
          <w:rFonts w:ascii="Calibri" w:hAnsi="Calibri" w:cs="Calibri"/>
          <w:color w:val="000000"/>
          <w:kern w:val="1"/>
        </w:rPr>
        <w:t>e</w:t>
      </w:r>
      <w:r>
        <w:rPr>
          <w:rFonts w:ascii="Calibri" w:hAnsi="Calibri" w:cs="Calibri"/>
          <w:color w:val="000000"/>
          <w:kern w:val="1"/>
        </w:rPr>
        <w:t xml:space="preserve"> v kraji </w:t>
      </w:r>
      <w:r w:rsidR="001A4E24">
        <w:rPr>
          <w:rFonts w:ascii="Calibri" w:hAnsi="Calibri" w:cs="Calibri"/>
          <w:color w:val="000000"/>
          <w:kern w:val="1"/>
        </w:rPr>
        <w:t>se žádostí o</w:t>
      </w:r>
      <w:r>
        <w:rPr>
          <w:rFonts w:ascii="Calibri" w:hAnsi="Calibri" w:cs="Calibri"/>
          <w:color w:val="000000"/>
          <w:kern w:val="1"/>
        </w:rPr>
        <w:t xml:space="preserve"> objednací termín. </w:t>
      </w:r>
      <w:r w:rsidR="001A4E24">
        <w:rPr>
          <w:rFonts w:ascii="Calibri" w:hAnsi="Calibri" w:cs="Calibri"/>
          <w:color w:val="000000"/>
          <w:kern w:val="1"/>
        </w:rPr>
        <w:t xml:space="preserve">Úspěšně se termín podařilo získat </w:t>
      </w:r>
      <w:r>
        <w:rPr>
          <w:rFonts w:ascii="Calibri" w:hAnsi="Calibri" w:cs="Calibri"/>
          <w:color w:val="000000"/>
          <w:kern w:val="1"/>
        </w:rPr>
        <w:t>ve 25 případech z</w:t>
      </w:r>
      <w:r w:rsidR="001A4E24">
        <w:rPr>
          <w:rFonts w:ascii="Calibri" w:hAnsi="Calibri" w:cs="Calibri"/>
          <w:color w:val="000000"/>
          <w:kern w:val="1"/>
        </w:rPr>
        <w:t> </w:t>
      </w:r>
      <w:r>
        <w:rPr>
          <w:rFonts w:ascii="Calibri" w:hAnsi="Calibri" w:cs="Calibri"/>
          <w:color w:val="000000"/>
          <w:kern w:val="1"/>
        </w:rPr>
        <w:t>60</w:t>
      </w:r>
      <w:r w:rsidR="001A4E24">
        <w:rPr>
          <w:rFonts w:ascii="Calibri" w:hAnsi="Calibri" w:cs="Calibri"/>
          <w:color w:val="000000"/>
          <w:kern w:val="1"/>
        </w:rPr>
        <w:t>, v ostatních případech nebylo volání ani po opakovaných pokusech úspěšné nebo měla ambulance plnou kapacitu. Tam, kde termín nabídli, byli schopni nového pacienta do péče přijmout průměrně za 34 dnů.</w:t>
      </w:r>
    </w:p>
    <w:p w14:paraId="332C314E" w14:textId="77777777" w:rsidR="005032A1" w:rsidRDefault="005032A1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73EC4369" w14:textId="0EAC27E9" w:rsidR="006A31E7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t>P</w:t>
      </w:r>
      <w:r w:rsidR="001A4E24">
        <w:rPr>
          <w:rFonts w:ascii="Calibri" w:hAnsi="Calibri" w:cs="Calibri"/>
          <w:color w:val="000000"/>
          <w:kern w:val="1"/>
        </w:rPr>
        <w:t>rojekt</w:t>
      </w:r>
      <w:r w:rsidR="006A31E7" w:rsidRPr="006A31E7">
        <w:rPr>
          <w:rFonts w:ascii="Calibri" w:hAnsi="Calibri" w:cs="Calibri"/>
          <w:color w:val="000000"/>
          <w:kern w:val="1"/>
        </w:rPr>
        <w:t xml:space="preserve"> </w:t>
      </w:r>
      <w:r>
        <w:rPr>
          <w:rFonts w:ascii="Calibri" w:hAnsi="Calibri" w:cs="Calibri"/>
          <w:color w:val="000000"/>
          <w:kern w:val="1"/>
        </w:rPr>
        <w:t xml:space="preserve">Cesta ke zdravému srdci </w:t>
      </w:r>
      <w:r w:rsidR="006A31E7" w:rsidRPr="006A31E7">
        <w:rPr>
          <w:rFonts w:ascii="Calibri" w:hAnsi="Calibri" w:cs="Calibri"/>
          <w:color w:val="000000"/>
          <w:kern w:val="1"/>
        </w:rPr>
        <w:t>poskytuje cenný impuls pro zlepšení situace v oblasti kardiologické péče a podporuje budoucí iniciativy směřující k prevenci a léčbě kardiovaskulárních</w:t>
      </w:r>
      <w:r w:rsidR="00A22EC8">
        <w:rPr>
          <w:rFonts w:ascii="Calibri" w:hAnsi="Calibri" w:cs="Calibri"/>
          <w:color w:val="000000"/>
          <w:kern w:val="1"/>
        </w:rPr>
        <w:t>, ale i souvisejících metabolických či renálních</w:t>
      </w:r>
      <w:r w:rsidR="00DB3E0F">
        <w:rPr>
          <w:rFonts w:ascii="Calibri" w:hAnsi="Calibri" w:cs="Calibri"/>
          <w:color w:val="000000"/>
          <w:kern w:val="1"/>
        </w:rPr>
        <w:t xml:space="preserve"> </w:t>
      </w:r>
      <w:r w:rsidR="006A31E7" w:rsidRPr="006A31E7">
        <w:rPr>
          <w:rFonts w:ascii="Calibri" w:hAnsi="Calibri" w:cs="Calibri"/>
          <w:color w:val="000000"/>
          <w:kern w:val="1"/>
        </w:rPr>
        <w:t>onemocnění</w:t>
      </w:r>
      <w:r w:rsidR="00A22EC8">
        <w:rPr>
          <w:rFonts w:ascii="Calibri" w:hAnsi="Calibri" w:cs="Calibri"/>
          <w:color w:val="000000"/>
          <w:kern w:val="1"/>
        </w:rPr>
        <w:t>, na úrovni primární péče, ambulantních specialistů a specializovaných center péče</w:t>
      </w:r>
      <w:r w:rsidR="001A4E24">
        <w:rPr>
          <w:rFonts w:ascii="Calibri" w:hAnsi="Calibri" w:cs="Calibri"/>
          <w:color w:val="000000"/>
          <w:kern w:val="1"/>
        </w:rPr>
        <w:t xml:space="preserve"> </w:t>
      </w:r>
      <w:proofErr w:type="gramStart"/>
      <w:r w:rsidR="001A4E24">
        <w:rPr>
          <w:rFonts w:ascii="Calibri" w:hAnsi="Calibri" w:cs="Calibri"/>
          <w:color w:val="000000"/>
          <w:kern w:val="1"/>
        </w:rPr>
        <w:t>Diskuzní</w:t>
      </w:r>
      <w:proofErr w:type="gramEnd"/>
      <w:r w:rsidR="001A4E24">
        <w:rPr>
          <w:rFonts w:ascii="Calibri" w:hAnsi="Calibri" w:cs="Calibri"/>
          <w:color w:val="000000"/>
          <w:kern w:val="1"/>
        </w:rPr>
        <w:t xml:space="preserve"> kulaté stoly se postupně uskuteční ve všech krajích, </w:t>
      </w:r>
      <w:r w:rsidR="00346C4A">
        <w:rPr>
          <w:rFonts w:ascii="Calibri" w:hAnsi="Calibri" w:cs="Calibri"/>
          <w:color w:val="000000"/>
          <w:kern w:val="1"/>
        </w:rPr>
        <w:t>další</w:t>
      </w:r>
      <w:r w:rsidR="001A4E24">
        <w:rPr>
          <w:rFonts w:ascii="Calibri" w:hAnsi="Calibri" w:cs="Calibri"/>
          <w:color w:val="000000"/>
          <w:kern w:val="1"/>
        </w:rPr>
        <w:t xml:space="preserve"> akce je naplánována na 27. března v</w:t>
      </w:r>
      <w:r w:rsidR="00D86BC1">
        <w:rPr>
          <w:rFonts w:ascii="Calibri" w:hAnsi="Calibri" w:cs="Calibri"/>
          <w:color w:val="000000"/>
          <w:kern w:val="1"/>
        </w:rPr>
        <w:t> </w:t>
      </w:r>
      <w:r w:rsidR="001A4E24">
        <w:rPr>
          <w:rFonts w:ascii="Calibri" w:hAnsi="Calibri" w:cs="Calibri"/>
          <w:color w:val="000000"/>
          <w:kern w:val="1"/>
        </w:rPr>
        <w:t>Plzni</w:t>
      </w:r>
      <w:r w:rsidR="00D86BC1">
        <w:rPr>
          <w:rFonts w:ascii="Calibri" w:hAnsi="Calibri" w:cs="Calibri"/>
          <w:color w:val="000000"/>
          <w:kern w:val="1"/>
        </w:rPr>
        <w:t xml:space="preserve">. Ostatní termíny kulatých stolů v regionech jsou zveřejněny na </w:t>
      </w:r>
      <w:hyperlink r:id="rId7" w:history="1">
        <w:r w:rsidR="00D86BC1" w:rsidRPr="00796933">
          <w:rPr>
            <w:rStyle w:val="Hypertextovodkaz"/>
            <w:rFonts w:ascii="Calibri" w:hAnsi="Calibri" w:cs="Calibri"/>
            <w:kern w:val="1"/>
          </w:rPr>
          <w:t>www.cestakezdravemusrdci.cz</w:t>
        </w:r>
      </w:hyperlink>
      <w:r w:rsidR="00D86BC1">
        <w:rPr>
          <w:rFonts w:ascii="Calibri" w:hAnsi="Calibri" w:cs="Calibri"/>
          <w:color w:val="000000"/>
          <w:kern w:val="1"/>
        </w:rPr>
        <w:t>.</w:t>
      </w:r>
    </w:p>
    <w:p w14:paraId="696B557B" w14:textId="35D8F5D7" w:rsidR="00E711D7" w:rsidRDefault="00E711D7" w:rsidP="006A31E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1"/>
        </w:rPr>
      </w:pPr>
    </w:p>
    <w:p w14:paraId="23EEF72C" w14:textId="6D0EACAD" w:rsidR="006A31E7" w:rsidRPr="00DB3E0F" w:rsidRDefault="00DB3E0F" w:rsidP="00DB3E0F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1"/>
          <w:sz w:val="28"/>
          <w:szCs w:val="28"/>
        </w:rPr>
      </w:pPr>
      <w:r w:rsidRPr="00DB3E0F">
        <w:rPr>
          <w:rFonts w:ascii="Calibri" w:hAnsi="Calibri" w:cs="Calibri"/>
          <w:b/>
          <w:bCs/>
          <w:color w:val="000000"/>
          <w:kern w:val="1"/>
          <w:sz w:val="28"/>
          <w:szCs w:val="28"/>
        </w:rPr>
        <w:drawing>
          <wp:inline distT="0" distB="0" distL="0" distR="0" wp14:anchorId="67034F0C" wp14:editId="2FAA6933">
            <wp:extent cx="3165306" cy="2422478"/>
            <wp:effectExtent l="0" t="0" r="0" b="3810"/>
            <wp:docPr id="4547594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594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8464" cy="24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F653" w14:textId="77777777" w:rsidR="00D875D9" w:rsidRDefault="00D875D9"/>
    <w:p w14:paraId="1B1E04EB" w14:textId="10064A88" w:rsidR="008E3385" w:rsidRDefault="008E3385" w:rsidP="00D978F7">
      <w:pPr>
        <w:jc w:val="both"/>
      </w:pPr>
      <w:r>
        <w:t>Kontakt na organizátora akce:</w:t>
      </w:r>
    </w:p>
    <w:p w14:paraId="5118B29D" w14:textId="77777777" w:rsidR="008E3385" w:rsidRDefault="008E3385" w:rsidP="00D978F7">
      <w:pPr>
        <w:jc w:val="both"/>
      </w:pPr>
    </w:p>
    <w:p w14:paraId="4CAABA2F" w14:textId="44B2B266" w:rsidR="004A29FA" w:rsidRDefault="004A29FA" w:rsidP="00D978F7">
      <w:pPr>
        <w:jc w:val="both"/>
      </w:pPr>
      <w:r>
        <w:t>JUDr. Václav Janalík, MHA</w:t>
      </w:r>
      <w:r w:rsidR="008E3385">
        <w:t xml:space="preserve">, </w:t>
      </w:r>
      <w:r>
        <w:t>jednatel</w:t>
      </w:r>
      <w:r w:rsidR="008E3385">
        <w:t xml:space="preserve"> </w:t>
      </w:r>
      <w:r>
        <w:t>EFCARE s.r.o.</w:t>
      </w:r>
    </w:p>
    <w:p w14:paraId="4CA14512" w14:textId="1225BDCB" w:rsidR="008E3385" w:rsidRDefault="008E3385" w:rsidP="00D978F7">
      <w:pPr>
        <w:jc w:val="both"/>
      </w:pPr>
      <w:r>
        <w:t xml:space="preserve">Email: </w:t>
      </w:r>
      <w:r w:rsidRPr="008E3385">
        <w:t>vaclav.janalik@efcare.cz</w:t>
      </w:r>
    </w:p>
    <w:p w14:paraId="2CA5608E" w14:textId="0A4F4935" w:rsidR="008E3385" w:rsidRDefault="008E3385" w:rsidP="00D978F7">
      <w:pPr>
        <w:jc w:val="both"/>
      </w:pPr>
      <w:r>
        <w:t>Telefon: 732 259 339</w:t>
      </w:r>
    </w:p>
    <w:p w14:paraId="25EE8A96" w14:textId="25E5A1B5" w:rsidR="008E3385" w:rsidRDefault="008E3385" w:rsidP="00D978F7">
      <w:pPr>
        <w:jc w:val="both"/>
      </w:pPr>
      <w:r>
        <w:t xml:space="preserve">Web: </w:t>
      </w:r>
      <w:hyperlink r:id="rId9" w:history="1">
        <w:r w:rsidRPr="005A715C">
          <w:rPr>
            <w:rStyle w:val="Hypertextovodkaz"/>
          </w:rPr>
          <w:t>www.cestakezdravemusrdci.cz</w:t>
        </w:r>
      </w:hyperlink>
    </w:p>
    <w:p w14:paraId="4111FD9D" w14:textId="77777777" w:rsidR="008E3385" w:rsidRDefault="008E3385" w:rsidP="00D978F7">
      <w:pPr>
        <w:jc w:val="both"/>
      </w:pPr>
    </w:p>
    <w:p w14:paraId="0294C114" w14:textId="77777777" w:rsidR="008E3385" w:rsidRDefault="008E3385" w:rsidP="00D978F7">
      <w:pPr>
        <w:jc w:val="both"/>
      </w:pPr>
    </w:p>
    <w:p w14:paraId="1AA03413" w14:textId="6D456DA2" w:rsidR="008E3385" w:rsidRPr="00762B28" w:rsidRDefault="008E3385" w:rsidP="00D978F7">
      <w:pPr>
        <w:jc w:val="both"/>
        <w:rPr>
          <w:b/>
          <w:bCs/>
        </w:rPr>
      </w:pPr>
      <w:r w:rsidRPr="00762B28">
        <w:rPr>
          <w:b/>
          <w:bCs/>
        </w:rPr>
        <w:t>O organizátorovi:</w:t>
      </w:r>
    </w:p>
    <w:p w14:paraId="7918DDC2" w14:textId="1561E50F" w:rsidR="00D53545" w:rsidRDefault="00D53545" w:rsidP="00D53545">
      <w:pPr>
        <w:jc w:val="both"/>
      </w:pPr>
      <w:r>
        <w:t>Společnost EFCARE s.r.o. byla založena bývalým ředitelem pro zdravotnictví RBP, zdravotní pojišťovny a odborníkem na organizaci a financování zdravotní péče JUDr. Václavem Janalíkem. Společnost se od svého vzniku zaměřuje na realizaci aktivit a projektů zaměřených na zvýšení efektivity poskytování zdravotní péče v ČR. Hlavním oblastí činnosti je tvorba disease management programů pro zdravotní pojišťovny, odborné lékařské společnosti i skupiny poskytovatelů zdravotních služeb a organizace akcí, které vedou ke kultivaci českého zdravotnictví.</w:t>
      </w:r>
    </w:p>
    <w:p w14:paraId="4AA024B2" w14:textId="77777777" w:rsidR="008E3385" w:rsidRDefault="008E3385" w:rsidP="00D978F7">
      <w:pPr>
        <w:jc w:val="both"/>
      </w:pPr>
    </w:p>
    <w:p w14:paraId="5BC558E4" w14:textId="77777777" w:rsidR="00091FD6" w:rsidRDefault="00091FD6" w:rsidP="00091FD6"/>
    <w:p w14:paraId="0D30BA3E" w14:textId="77777777" w:rsidR="00DB3E0F" w:rsidRPr="00091FD6" w:rsidRDefault="00DB3E0F" w:rsidP="00091FD6"/>
    <w:sectPr w:rsidR="00DB3E0F" w:rsidRPr="00091FD6" w:rsidSect="00D24D4D">
      <w:headerReference w:type="default" r:id="rId10"/>
      <w:footerReference w:type="default" r:id="rId11"/>
      <w:pgSz w:w="11906" w:h="16838"/>
      <w:pgMar w:top="2117" w:right="1417" w:bottom="1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6E1D" w14:textId="77777777" w:rsidR="00D24D4D" w:rsidRDefault="00D24D4D" w:rsidP="00091FD6">
      <w:r>
        <w:separator/>
      </w:r>
    </w:p>
  </w:endnote>
  <w:endnote w:type="continuationSeparator" w:id="0">
    <w:p w14:paraId="36EAD87B" w14:textId="77777777" w:rsidR="00D24D4D" w:rsidRDefault="00D24D4D" w:rsidP="0009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1B97" w14:textId="77777777" w:rsidR="00091FD6" w:rsidRDefault="00091FD6" w:rsidP="00091FD6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7C9DD" wp14:editId="7471CEE4">
          <wp:simplePos x="0" y="0"/>
          <wp:positionH relativeFrom="column">
            <wp:posOffset>-473710</wp:posOffset>
          </wp:positionH>
          <wp:positionV relativeFrom="paragraph">
            <wp:posOffset>10449</wp:posOffset>
          </wp:positionV>
          <wp:extent cx="387036" cy="510887"/>
          <wp:effectExtent l="0" t="0" r="0" b="0"/>
          <wp:wrapSquare wrapText="bothSides"/>
          <wp:docPr id="57496959" name="Obrázek 5749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52278" name="Obrázek 1900452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036" cy="510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1FD6">
      <w:rPr>
        <w:color w:val="000000" w:themeColor="text1"/>
        <w:sz w:val="16"/>
        <w:szCs w:val="16"/>
      </w:rPr>
      <w:t xml:space="preserve">EFCARE s.r.o. </w:t>
    </w:r>
  </w:p>
  <w:p w14:paraId="6CA7A7B4" w14:textId="77777777" w:rsidR="00091FD6" w:rsidRDefault="00091FD6" w:rsidP="00091FD6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 w:rsidRPr="00091FD6">
      <w:rPr>
        <w:color w:val="000000" w:themeColor="text1"/>
        <w:sz w:val="16"/>
        <w:szCs w:val="16"/>
      </w:rPr>
      <w:t>Kurta Konráda 2517/1, 190 00 Praha 9 – Libeň</w:t>
    </w:r>
  </w:p>
  <w:p w14:paraId="3DBC88C0" w14:textId="34E913C1" w:rsidR="00091FD6" w:rsidRPr="00091FD6" w:rsidRDefault="00091FD6" w:rsidP="00091FD6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 w:rsidRPr="00091FD6">
      <w:rPr>
        <w:color w:val="000000" w:themeColor="text1"/>
        <w:sz w:val="16"/>
        <w:szCs w:val="16"/>
      </w:rPr>
      <w:t>IČO 17948720</w:t>
    </w:r>
  </w:p>
  <w:p w14:paraId="50F38468" w14:textId="11BFF83D" w:rsidR="00091FD6" w:rsidRDefault="00091FD6" w:rsidP="00091FD6">
    <w:pPr>
      <w:pStyle w:val="Zpat"/>
      <w:tabs>
        <w:tab w:val="clear" w:pos="4536"/>
        <w:tab w:val="clear" w:pos="9072"/>
        <w:tab w:val="left" w:pos="3168"/>
      </w:tabs>
    </w:pPr>
    <w:r w:rsidRPr="00091FD6">
      <w:rPr>
        <w:color w:val="000000" w:themeColor="text1"/>
        <w:sz w:val="16"/>
        <w:szCs w:val="16"/>
      </w:rPr>
      <w:t xml:space="preserve">www.efcare.cz      info@efcare.cz </w:t>
    </w:r>
    <w:r>
      <w:rPr>
        <w:color w:val="000000" w:themeColor="text1"/>
        <w:sz w:val="16"/>
        <w:szCs w:val="16"/>
      </w:rPr>
      <w:t xml:space="preserve">    </w:t>
    </w:r>
    <w:r w:rsidRPr="00091FD6">
      <w:rPr>
        <w:color w:val="000000" w:themeColor="text1"/>
        <w:sz w:val="16"/>
        <w:szCs w:val="16"/>
      </w:rPr>
      <w:t>+420 732 259 339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D9DF" w14:textId="77777777" w:rsidR="00D24D4D" w:rsidRDefault="00D24D4D" w:rsidP="00091FD6">
      <w:r>
        <w:separator/>
      </w:r>
    </w:p>
  </w:footnote>
  <w:footnote w:type="continuationSeparator" w:id="0">
    <w:p w14:paraId="4BCFFCA8" w14:textId="77777777" w:rsidR="00D24D4D" w:rsidRDefault="00D24D4D" w:rsidP="0009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00CD" w14:textId="2765F123" w:rsidR="00091FD6" w:rsidRDefault="00091FD6" w:rsidP="00091FD6">
    <w:pPr>
      <w:pStyle w:val="Zhlav"/>
      <w:jc w:val="center"/>
    </w:pPr>
    <w:r>
      <w:rPr>
        <w:noProof/>
      </w:rPr>
      <w:drawing>
        <wp:inline distT="0" distB="0" distL="0" distR="0" wp14:anchorId="0CE084E3" wp14:editId="6AF72ADF">
          <wp:extent cx="2015836" cy="471501"/>
          <wp:effectExtent l="0" t="0" r="3810" b="0"/>
          <wp:docPr id="603257971" name="Obrázek 60325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893050" name="Obrázek 19138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32" cy="48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F2F"/>
    <w:multiLevelType w:val="hybridMultilevel"/>
    <w:tmpl w:val="6AA82A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5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6"/>
    <w:rsid w:val="00015F67"/>
    <w:rsid w:val="00091FD6"/>
    <w:rsid w:val="000C65CB"/>
    <w:rsid w:val="00100B3C"/>
    <w:rsid w:val="00121167"/>
    <w:rsid w:val="001470A2"/>
    <w:rsid w:val="001779E1"/>
    <w:rsid w:val="001A4E24"/>
    <w:rsid w:val="002B6C82"/>
    <w:rsid w:val="002F5A42"/>
    <w:rsid w:val="00326E4F"/>
    <w:rsid w:val="00346C4A"/>
    <w:rsid w:val="003621CB"/>
    <w:rsid w:val="00387A46"/>
    <w:rsid w:val="003F4BCC"/>
    <w:rsid w:val="004664B8"/>
    <w:rsid w:val="004A29FA"/>
    <w:rsid w:val="004A5C7B"/>
    <w:rsid w:val="004B1D03"/>
    <w:rsid w:val="004B4F52"/>
    <w:rsid w:val="005032A1"/>
    <w:rsid w:val="00503639"/>
    <w:rsid w:val="0051026D"/>
    <w:rsid w:val="00541EB8"/>
    <w:rsid w:val="005664DE"/>
    <w:rsid w:val="005851CA"/>
    <w:rsid w:val="005921D1"/>
    <w:rsid w:val="005B4DA8"/>
    <w:rsid w:val="005C765D"/>
    <w:rsid w:val="005E24A7"/>
    <w:rsid w:val="006502B8"/>
    <w:rsid w:val="006A31E7"/>
    <w:rsid w:val="006A43B8"/>
    <w:rsid w:val="006C2141"/>
    <w:rsid w:val="006C4148"/>
    <w:rsid w:val="006D2DDC"/>
    <w:rsid w:val="006D4262"/>
    <w:rsid w:val="00731048"/>
    <w:rsid w:val="00762B28"/>
    <w:rsid w:val="00775966"/>
    <w:rsid w:val="00786C02"/>
    <w:rsid w:val="007D0437"/>
    <w:rsid w:val="007D435F"/>
    <w:rsid w:val="008035E1"/>
    <w:rsid w:val="008568E9"/>
    <w:rsid w:val="008E3385"/>
    <w:rsid w:val="008E7DF5"/>
    <w:rsid w:val="008F3A0F"/>
    <w:rsid w:val="0094491D"/>
    <w:rsid w:val="00986787"/>
    <w:rsid w:val="009C1418"/>
    <w:rsid w:val="009D772B"/>
    <w:rsid w:val="009E3620"/>
    <w:rsid w:val="009F77A8"/>
    <w:rsid w:val="00A11BB2"/>
    <w:rsid w:val="00A22EC8"/>
    <w:rsid w:val="00A57B79"/>
    <w:rsid w:val="00A67378"/>
    <w:rsid w:val="00A80F71"/>
    <w:rsid w:val="00B032F5"/>
    <w:rsid w:val="00B03A03"/>
    <w:rsid w:val="00B45C0A"/>
    <w:rsid w:val="00B72D85"/>
    <w:rsid w:val="00B741C9"/>
    <w:rsid w:val="00B94832"/>
    <w:rsid w:val="00BD2AF3"/>
    <w:rsid w:val="00BF0B2B"/>
    <w:rsid w:val="00C311DB"/>
    <w:rsid w:val="00C70467"/>
    <w:rsid w:val="00CF3E5D"/>
    <w:rsid w:val="00D13E43"/>
    <w:rsid w:val="00D24D4D"/>
    <w:rsid w:val="00D53545"/>
    <w:rsid w:val="00D55019"/>
    <w:rsid w:val="00D80A86"/>
    <w:rsid w:val="00D86BC1"/>
    <w:rsid w:val="00D875D9"/>
    <w:rsid w:val="00D978F7"/>
    <w:rsid w:val="00DB3E0F"/>
    <w:rsid w:val="00DC0C87"/>
    <w:rsid w:val="00DC6587"/>
    <w:rsid w:val="00DF0CBB"/>
    <w:rsid w:val="00DF7FFD"/>
    <w:rsid w:val="00E11141"/>
    <w:rsid w:val="00E30285"/>
    <w:rsid w:val="00E5148A"/>
    <w:rsid w:val="00E61E4B"/>
    <w:rsid w:val="00E64E54"/>
    <w:rsid w:val="00E711D7"/>
    <w:rsid w:val="00EC6630"/>
    <w:rsid w:val="00FD123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C197A9"/>
  <w15:chartTrackingRefBased/>
  <w15:docId w15:val="{53DB4A9F-935A-7F4F-BD70-C2788912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F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FD6"/>
  </w:style>
  <w:style w:type="paragraph" w:styleId="Zpat">
    <w:name w:val="footer"/>
    <w:basedOn w:val="Normln"/>
    <w:link w:val="ZpatChar"/>
    <w:uiPriority w:val="99"/>
    <w:unhideWhenUsed/>
    <w:rsid w:val="00091F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FD6"/>
  </w:style>
  <w:style w:type="table" w:styleId="Mkatabulky">
    <w:name w:val="Table Grid"/>
    <w:basedOn w:val="Normlntabulka"/>
    <w:uiPriority w:val="39"/>
    <w:rsid w:val="0009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91F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1F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77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A67378"/>
    <w:rPr>
      <w:i/>
      <w:iCs/>
    </w:rPr>
  </w:style>
  <w:style w:type="paragraph" w:styleId="Revize">
    <w:name w:val="Revision"/>
    <w:hidden/>
    <w:uiPriority w:val="99"/>
    <w:semiHidden/>
    <w:rsid w:val="00A2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takezdravemusrdc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takezdravemusrdc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Václav Janalík, MHA</dc:creator>
  <cp:keywords/>
  <dc:description/>
  <cp:lastModifiedBy>JUDr. Václav Janalík, MHA</cp:lastModifiedBy>
  <cp:revision>3</cp:revision>
  <cp:lastPrinted>2023-12-07T19:24:00Z</cp:lastPrinted>
  <dcterms:created xsi:type="dcterms:W3CDTF">2024-03-06T10:33:00Z</dcterms:created>
  <dcterms:modified xsi:type="dcterms:W3CDTF">2024-03-06T10:44:00Z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1fedf74ee0477c899d9b2ca403fcea346bd8349bcc1362ae7a7bf9a9c4185a4e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2024-03-06T08:11:29Z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652a3c76-b094-47b5-a995-d70c5d97fe87</vt:lpwstr>
  </property>
  <property fmtid="{D5CDD505-2E9C-101B-9397-08002B2CF9AE}" pid="9" name="MSIP_Label_3c9bec58-8084-492e-8360-0e1cfe36408c_ContentBits">
    <vt:lpwstr>0</vt:lpwstr>
  </property>
</Properties>
</file>