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0DBDB" w14:textId="77777777" w:rsidR="001E3B35" w:rsidRPr="00E67CB0" w:rsidRDefault="00000000">
      <w:pPr>
        <w:jc w:val="both"/>
        <w:rPr>
          <w:rFonts w:ascii="Calibri" w:hAnsi="Calibri" w:cs="Calibri"/>
          <w:sz w:val="28"/>
          <w:szCs w:val="28"/>
        </w:rPr>
      </w:pPr>
      <w:r w:rsidRPr="00E67CB0">
        <w:rPr>
          <w:rFonts w:cs="Calibri"/>
          <w:sz w:val="28"/>
          <w:szCs w:val="28"/>
        </w:rPr>
        <w:t>TISKOVÁ ZPRÁVA</w:t>
      </w:r>
    </w:p>
    <w:p w14:paraId="18A0DBDC" w14:textId="77777777" w:rsidR="001E3B35" w:rsidRPr="00E67CB0" w:rsidRDefault="001E3B35">
      <w:pPr>
        <w:jc w:val="both"/>
        <w:rPr>
          <w:rFonts w:ascii="Calibri" w:hAnsi="Calibri" w:cs="Calibri"/>
          <w:sz w:val="28"/>
          <w:szCs w:val="28"/>
        </w:rPr>
      </w:pPr>
    </w:p>
    <w:p w14:paraId="38160690" w14:textId="77777777" w:rsidR="004C406C" w:rsidRPr="004C406C" w:rsidRDefault="004C406C" w:rsidP="004C406C">
      <w:pPr>
        <w:jc w:val="both"/>
        <w:rPr>
          <w:rFonts w:cs="Calibri"/>
          <w:b/>
          <w:bCs/>
        </w:rPr>
      </w:pPr>
      <w:r w:rsidRPr="004C406C">
        <w:rPr>
          <w:rFonts w:cs="Calibri"/>
          <w:b/>
          <w:bCs/>
        </w:rPr>
        <w:t>Konference v Liberci představila nové výzvy a řešení pro prevenci a léčbu kardiovaskulárních nemocí</w:t>
      </w:r>
    </w:p>
    <w:p w14:paraId="40068C0B" w14:textId="77777777" w:rsidR="004C406C" w:rsidRPr="004C406C" w:rsidRDefault="004C406C" w:rsidP="004C406C">
      <w:pPr>
        <w:jc w:val="both"/>
        <w:rPr>
          <w:rFonts w:cs="Calibri"/>
          <w:b/>
          <w:bCs/>
        </w:rPr>
      </w:pPr>
    </w:p>
    <w:p w14:paraId="563751A5" w14:textId="26781F80" w:rsidR="004C406C" w:rsidRPr="004C406C" w:rsidRDefault="004C406C" w:rsidP="004C406C">
      <w:pPr>
        <w:jc w:val="both"/>
        <w:rPr>
          <w:rFonts w:cs="Calibri"/>
        </w:rPr>
      </w:pPr>
      <w:r w:rsidRPr="004C406C">
        <w:rPr>
          <w:rFonts w:cs="Calibri"/>
        </w:rPr>
        <w:t xml:space="preserve">Liberec, 13. června </w:t>
      </w:r>
      <w:proofErr w:type="gramStart"/>
      <w:r w:rsidRPr="004C406C">
        <w:rPr>
          <w:rFonts w:cs="Calibri"/>
        </w:rPr>
        <w:t>2024 – V</w:t>
      </w:r>
      <w:proofErr w:type="gramEnd"/>
      <w:r w:rsidRPr="004C406C">
        <w:rPr>
          <w:rFonts w:cs="Calibri"/>
        </w:rPr>
        <w:t xml:space="preserve"> Liberci proběh</w:t>
      </w:r>
      <w:r>
        <w:rPr>
          <w:rFonts w:cs="Calibri"/>
        </w:rPr>
        <w:t>l další ze série diskuzních kulatých stolů „Cesta ke zdravému srdci“, z</w:t>
      </w:r>
      <w:r w:rsidRPr="004C406C">
        <w:rPr>
          <w:rFonts w:cs="Calibri"/>
        </w:rPr>
        <w:t>aměřen</w:t>
      </w:r>
      <w:r>
        <w:rPr>
          <w:rFonts w:cs="Calibri"/>
        </w:rPr>
        <w:t>ý</w:t>
      </w:r>
      <w:r w:rsidRPr="004C406C">
        <w:rPr>
          <w:rFonts w:cs="Calibri"/>
        </w:rPr>
        <w:t xml:space="preserve"> na prevenci a léčbu kardiovaskulárních onemocnění. Během akce byly prezentovány aktuální statistiky, ekonomické dopady a návrhy řešení v rámci Národního kardiovaskulárního plánu (NKP) pro roky 2023-2033.</w:t>
      </w:r>
    </w:p>
    <w:p w14:paraId="23440401" w14:textId="77777777" w:rsidR="004C406C" w:rsidRPr="004C406C" w:rsidRDefault="004C406C" w:rsidP="004C406C">
      <w:pPr>
        <w:jc w:val="both"/>
        <w:rPr>
          <w:rFonts w:cs="Calibri"/>
        </w:rPr>
      </w:pPr>
    </w:p>
    <w:p w14:paraId="035A64C5" w14:textId="21874AC4" w:rsidR="004C406C" w:rsidRPr="004C406C" w:rsidRDefault="004C406C" w:rsidP="004C406C">
      <w:pPr>
        <w:jc w:val="both"/>
        <w:rPr>
          <w:rFonts w:cs="Calibri"/>
        </w:rPr>
      </w:pPr>
      <w:r w:rsidRPr="004C406C">
        <w:rPr>
          <w:rFonts w:cs="Calibri"/>
        </w:rPr>
        <w:t xml:space="preserve">Úvodní prezentace konference se soustředila na rozsah a závažnost kardiovaskulárních onemocnění v České republice a Evropské unii. </w:t>
      </w:r>
      <w:r>
        <w:rPr>
          <w:rFonts w:cs="Calibri"/>
        </w:rPr>
        <w:t xml:space="preserve">JUDr. Václav </w:t>
      </w:r>
      <w:proofErr w:type="spellStart"/>
      <w:r>
        <w:rPr>
          <w:rFonts w:cs="Calibri"/>
        </w:rPr>
        <w:t>Janalík</w:t>
      </w:r>
      <w:proofErr w:type="spellEnd"/>
      <w:r>
        <w:rPr>
          <w:rFonts w:cs="Calibri"/>
        </w:rPr>
        <w:t xml:space="preserve">, jednatel společnosti </w:t>
      </w:r>
      <w:proofErr w:type="spellStart"/>
      <w:r>
        <w:rPr>
          <w:rFonts w:cs="Calibri"/>
        </w:rPr>
        <w:t>Efcare</w:t>
      </w:r>
      <w:proofErr w:type="spellEnd"/>
      <w:r>
        <w:rPr>
          <w:rFonts w:cs="Calibri"/>
        </w:rPr>
        <w:t xml:space="preserve">, která akci pořádá, </w:t>
      </w:r>
      <w:r w:rsidRPr="004C406C">
        <w:rPr>
          <w:rFonts w:cs="Calibri"/>
        </w:rPr>
        <w:t>zdůrazn</w:t>
      </w:r>
      <w:r>
        <w:rPr>
          <w:rFonts w:cs="Calibri"/>
        </w:rPr>
        <w:t>il</w:t>
      </w:r>
      <w:r w:rsidRPr="004C406C">
        <w:rPr>
          <w:rFonts w:cs="Calibri"/>
        </w:rPr>
        <w:t xml:space="preserve">, že náklady spojené s léčbou těchto nemocí stále rostou. V roce 2022 se v EU odhadovaly na 282 miliard eur, což představuje nárůst o 34 % od roku 2017. V České republice dosahují tyto náklady 1 255 miliard Kč. Kromě přímých nákladů na léčbu a péči jsou významné i nepřímé náklady, jako je ztráta produktivity a snížená kvalita života </w:t>
      </w:r>
      <w:proofErr w:type="gramStart"/>
      <w:r w:rsidRPr="004C406C">
        <w:rPr>
          <w:rFonts w:cs="Calibri"/>
        </w:rPr>
        <w:t>pacientů .</w:t>
      </w:r>
      <w:proofErr w:type="gramEnd"/>
    </w:p>
    <w:p w14:paraId="3DD89B34" w14:textId="77777777" w:rsidR="004C406C" w:rsidRPr="004C406C" w:rsidRDefault="004C406C" w:rsidP="004C406C">
      <w:pPr>
        <w:jc w:val="both"/>
        <w:rPr>
          <w:rFonts w:cs="Calibri"/>
        </w:rPr>
      </w:pPr>
    </w:p>
    <w:p w14:paraId="39C6F83A" w14:textId="45183F1F" w:rsidR="004C406C" w:rsidRPr="004C406C" w:rsidRDefault="004C406C" w:rsidP="004C406C">
      <w:pPr>
        <w:jc w:val="both"/>
        <w:rPr>
          <w:rFonts w:cs="Calibri"/>
        </w:rPr>
      </w:pPr>
      <w:r>
        <w:rPr>
          <w:rFonts w:cs="Calibri"/>
        </w:rPr>
        <w:t xml:space="preserve">Během </w:t>
      </w:r>
      <w:proofErr w:type="gramStart"/>
      <w:r>
        <w:rPr>
          <w:rFonts w:cs="Calibri"/>
        </w:rPr>
        <w:t>diskuze</w:t>
      </w:r>
      <w:proofErr w:type="gramEnd"/>
      <w:r>
        <w:rPr>
          <w:rFonts w:cs="Calibri"/>
        </w:rPr>
        <w:t xml:space="preserve"> byly probrány</w:t>
      </w:r>
      <w:r w:rsidRPr="004C406C">
        <w:rPr>
          <w:rFonts w:cs="Calibri"/>
        </w:rPr>
        <w:t xml:space="preserve"> rovněž klíčové bariéry efektivnější péče. </w:t>
      </w:r>
      <w:proofErr w:type="gramStart"/>
      <w:r w:rsidRPr="004C406C">
        <w:rPr>
          <w:rFonts w:cs="Calibri"/>
        </w:rPr>
        <w:t>Patří</w:t>
      </w:r>
      <w:proofErr w:type="gramEnd"/>
      <w:r w:rsidRPr="004C406C">
        <w:rPr>
          <w:rFonts w:cs="Calibri"/>
        </w:rPr>
        <w:t xml:space="preserve"> sem nedostatek koordinace mezi praktickými lékaři a specialisty, přetížené kapacity specialistů a rozdrobený systém zdravotní péče. Zmíněna byla také potřeba lepší výměny dat a informací ve zdravotnickém systému, což by přispělo k včasné detekci rizikových pacientů.</w:t>
      </w:r>
    </w:p>
    <w:p w14:paraId="212D96D9" w14:textId="77777777" w:rsidR="004C406C" w:rsidRPr="004C406C" w:rsidRDefault="004C406C" w:rsidP="004C406C">
      <w:pPr>
        <w:jc w:val="both"/>
        <w:rPr>
          <w:rFonts w:cs="Calibri"/>
        </w:rPr>
      </w:pPr>
    </w:p>
    <w:p w14:paraId="6D00CB23" w14:textId="57EB72AC" w:rsidR="004C406C" w:rsidRPr="004C406C" w:rsidRDefault="004C406C" w:rsidP="004C406C">
      <w:pPr>
        <w:jc w:val="both"/>
        <w:rPr>
          <w:rFonts w:cs="Calibri"/>
        </w:rPr>
      </w:pPr>
      <w:r w:rsidRPr="004C406C">
        <w:rPr>
          <w:rFonts w:cs="Calibri"/>
        </w:rPr>
        <w:t xml:space="preserve">prof. MUDr. Petr </w:t>
      </w:r>
      <w:proofErr w:type="spellStart"/>
      <w:r w:rsidRPr="004C406C">
        <w:rPr>
          <w:rFonts w:cs="Calibri"/>
        </w:rPr>
        <w:t>Widimský</w:t>
      </w:r>
      <w:proofErr w:type="spellEnd"/>
      <w:r w:rsidRPr="004C406C">
        <w:rPr>
          <w:rFonts w:cs="Calibri"/>
        </w:rPr>
        <w:t>, DrSc.</w:t>
      </w:r>
      <w:r>
        <w:rPr>
          <w:rFonts w:cs="Calibri"/>
        </w:rPr>
        <w:t xml:space="preserve"> Z České kardiologické společnosti také představil</w:t>
      </w:r>
      <w:r w:rsidRPr="004C406C">
        <w:rPr>
          <w:rFonts w:cs="Calibri"/>
        </w:rPr>
        <w:t xml:space="preserve"> Národní kardiovaskulární plán (NKP) 2023-2033, strategický dokument zaměřený na zajištění prevence a zlepšení kvality péče o pacienty s kardiovaskulárními onemocněními. NKP zahrnuje široké spektrum aktivit, včetně stabilizace a rozvoje sítě kardiovaskulárních center, zajištění rovnoměrné dostupnosti specializované péče a podpory telemedicíny. Jedním z hlavních cílů je zajistit, aby každý obyvatel České republiky měl přístup k nejvyšší kvalitě péče bez ohledu na geografickou </w:t>
      </w:r>
      <w:proofErr w:type="gramStart"/>
      <w:r w:rsidRPr="004C406C">
        <w:rPr>
          <w:rFonts w:cs="Calibri"/>
        </w:rPr>
        <w:t>polohu .</w:t>
      </w:r>
      <w:proofErr w:type="gramEnd"/>
    </w:p>
    <w:p w14:paraId="527DE26B" w14:textId="77777777" w:rsidR="004C406C" w:rsidRDefault="004C406C" w:rsidP="004C406C">
      <w:pPr>
        <w:jc w:val="both"/>
        <w:rPr>
          <w:rFonts w:cs="Calibri"/>
        </w:rPr>
      </w:pPr>
    </w:p>
    <w:p w14:paraId="1386B2F7" w14:textId="21946510" w:rsidR="004C406C" w:rsidRPr="004C406C" w:rsidRDefault="004C406C" w:rsidP="004C406C">
      <w:pPr>
        <w:jc w:val="both"/>
        <w:rPr>
          <w:rFonts w:cs="Calibri"/>
        </w:rPr>
      </w:pPr>
      <w:r>
        <w:rPr>
          <w:rFonts w:cs="Calibri"/>
        </w:rPr>
        <w:t>Zvláštní pozornost byla věnována tématu srdeční selhání. „</w:t>
      </w:r>
      <w:r w:rsidRPr="004C406C">
        <w:rPr>
          <w:rFonts w:cs="Calibri"/>
        </w:rPr>
        <w:t>Srdeční selhání je závažným zdravotním problémem, který v České republice postihuje tisíce lidí</w:t>
      </w:r>
      <w:r>
        <w:rPr>
          <w:rFonts w:cs="Calibri"/>
        </w:rPr>
        <w:t xml:space="preserve">“, uvádí </w:t>
      </w:r>
      <w:r w:rsidRPr="004C406C">
        <w:rPr>
          <w:rFonts w:cs="Calibri"/>
        </w:rPr>
        <w:t xml:space="preserve">MUDr. Jiří Veselý, </w:t>
      </w:r>
      <w:r>
        <w:rPr>
          <w:rFonts w:cs="Calibri"/>
        </w:rPr>
        <w:t xml:space="preserve">z </w:t>
      </w:r>
      <w:r w:rsidRPr="004C406C">
        <w:rPr>
          <w:rFonts w:cs="Calibri"/>
        </w:rPr>
        <w:t>Česk</w:t>
      </w:r>
      <w:r>
        <w:rPr>
          <w:rFonts w:cs="Calibri"/>
        </w:rPr>
        <w:t>é</w:t>
      </w:r>
      <w:r w:rsidRPr="004C406C">
        <w:rPr>
          <w:rFonts w:cs="Calibri"/>
        </w:rPr>
        <w:t xml:space="preserve"> asociace ambulantních kardiologů. Nové údaje odhalují, že prevalence srdečního selhání v </w:t>
      </w:r>
      <w:r>
        <w:rPr>
          <w:rFonts w:cs="Calibri"/>
        </w:rPr>
        <w:t>Libereckém</w:t>
      </w:r>
      <w:r w:rsidRPr="004C406C">
        <w:rPr>
          <w:rFonts w:cs="Calibri"/>
        </w:rPr>
        <w:t xml:space="preserve"> kraji </w:t>
      </w:r>
      <w:r>
        <w:rPr>
          <w:rFonts w:cs="Calibri"/>
        </w:rPr>
        <w:t xml:space="preserve">a České republice vůbec </w:t>
      </w:r>
      <w:r w:rsidRPr="004C406C">
        <w:rPr>
          <w:rFonts w:cs="Calibri"/>
        </w:rPr>
        <w:t>si žádá zvýšenou pozornost a reorganizaci zdravotní péče v regionu.</w:t>
      </w:r>
    </w:p>
    <w:p w14:paraId="318C5FC9" w14:textId="77777777" w:rsidR="004C406C" w:rsidRPr="004C406C" w:rsidRDefault="004C406C" w:rsidP="004C406C">
      <w:pPr>
        <w:jc w:val="both"/>
        <w:rPr>
          <w:rFonts w:cs="Calibri"/>
        </w:rPr>
      </w:pPr>
    </w:p>
    <w:p w14:paraId="71436261" w14:textId="54F5D7C6" w:rsidR="004C406C" w:rsidRPr="004C406C" w:rsidRDefault="004C406C" w:rsidP="004C406C">
      <w:pPr>
        <w:jc w:val="both"/>
        <w:rPr>
          <w:rFonts w:cs="Calibri"/>
        </w:rPr>
      </w:pPr>
      <w:r w:rsidRPr="004C406C">
        <w:rPr>
          <w:rFonts w:cs="Calibri"/>
        </w:rPr>
        <w:t xml:space="preserve">Podle nejnovějších statistik bylo v roce 2018 v České republice registrováno 285 745 pacientů se srdečním selháním, z nichž 127 341 bylo léčeno. </w:t>
      </w:r>
    </w:p>
    <w:p w14:paraId="41222491" w14:textId="77777777" w:rsidR="004C406C" w:rsidRPr="004C406C" w:rsidRDefault="004C406C" w:rsidP="004C406C">
      <w:pPr>
        <w:jc w:val="both"/>
        <w:rPr>
          <w:rFonts w:cs="Calibri"/>
        </w:rPr>
      </w:pPr>
    </w:p>
    <w:p w14:paraId="55E195C8" w14:textId="39A6CA8E" w:rsidR="004C406C" w:rsidRPr="004C406C" w:rsidRDefault="004C406C" w:rsidP="004C406C">
      <w:pPr>
        <w:jc w:val="both"/>
        <w:rPr>
          <w:rFonts w:cs="Calibri"/>
        </w:rPr>
      </w:pPr>
      <w:r w:rsidRPr="004C406C">
        <w:rPr>
          <w:rFonts w:cs="Calibri"/>
        </w:rPr>
        <w:t xml:space="preserve">Tyto statistiky podtrhují potřebu zvýšené podpory a rozvoje regionálních kardiologických ambulancí a dalších zdravotnických služeb. „Švédská zkušenost ukazuje, že zavedení regionálních klinik srdečního selhání v centrech primární péče může výrazně přispět ke </w:t>
      </w:r>
      <w:r w:rsidRPr="004C406C">
        <w:rPr>
          <w:rFonts w:cs="Calibri"/>
        </w:rPr>
        <w:lastRenderedPageBreak/>
        <w:t>zlepšení péče o pacienty a snížení počtu hospitalizací,“ říká Jiří Veselý, kardiolog z ambulance EDUMED.</w:t>
      </w:r>
    </w:p>
    <w:p w14:paraId="4A3C01F5" w14:textId="77777777" w:rsidR="004C406C" w:rsidRPr="004C406C" w:rsidRDefault="004C406C" w:rsidP="004C406C">
      <w:pPr>
        <w:jc w:val="both"/>
        <w:rPr>
          <w:rFonts w:cs="Calibri"/>
        </w:rPr>
      </w:pPr>
    </w:p>
    <w:p w14:paraId="7B23E7D8" w14:textId="77777777" w:rsidR="004C406C" w:rsidRPr="004C406C" w:rsidRDefault="004C406C" w:rsidP="004C406C">
      <w:pPr>
        <w:jc w:val="both"/>
        <w:rPr>
          <w:rFonts w:cs="Calibri"/>
        </w:rPr>
      </w:pPr>
      <w:r w:rsidRPr="004C406C">
        <w:rPr>
          <w:rFonts w:cs="Calibri"/>
        </w:rPr>
        <w:t xml:space="preserve">Předpokládaný vývoj naznačuje, že situace bude dále eskalovat. Podle predikcí by incidence srdečního selhání v České republice měla vzrůst z 49 223 případů v roce 2021 na více než 75 500 případů do roku 2040. Tímto se předpokládaný počet pacientů se srdečním selháním </w:t>
      </w:r>
      <w:proofErr w:type="gramStart"/>
      <w:r w:rsidRPr="004C406C">
        <w:rPr>
          <w:rFonts w:cs="Calibri"/>
        </w:rPr>
        <w:t>zvýší</w:t>
      </w:r>
      <w:proofErr w:type="gramEnd"/>
      <w:r w:rsidRPr="004C406C">
        <w:rPr>
          <w:rFonts w:cs="Calibri"/>
        </w:rPr>
        <w:t xml:space="preserve"> z 361 000 v roce 2021 na 885 000 v roce 2040.</w:t>
      </w:r>
    </w:p>
    <w:p w14:paraId="70E09098" w14:textId="77777777" w:rsidR="004C406C" w:rsidRPr="004C406C" w:rsidRDefault="004C406C" w:rsidP="004C406C">
      <w:pPr>
        <w:jc w:val="both"/>
        <w:rPr>
          <w:rFonts w:cs="Calibri"/>
        </w:rPr>
      </w:pPr>
    </w:p>
    <w:p w14:paraId="72181685" w14:textId="49D8307C" w:rsidR="004C406C" w:rsidRPr="004C406C" w:rsidRDefault="004C406C" w:rsidP="004C406C">
      <w:pPr>
        <w:jc w:val="both"/>
        <w:rPr>
          <w:rFonts w:cs="Calibri"/>
        </w:rPr>
      </w:pPr>
      <w:r w:rsidRPr="004C406C">
        <w:rPr>
          <w:rFonts w:cs="Calibri"/>
        </w:rPr>
        <w:t xml:space="preserve">Kardiologové a zdravotní experti </w:t>
      </w:r>
      <w:r>
        <w:rPr>
          <w:rFonts w:cs="Calibri"/>
        </w:rPr>
        <w:t xml:space="preserve">proto </w:t>
      </w:r>
      <w:r w:rsidRPr="004C406C">
        <w:rPr>
          <w:rFonts w:cs="Calibri"/>
        </w:rPr>
        <w:t>apelují na rychlou reakci a implementaci regionálních kardiologických služeb, které by mohly zabránit dalšímu nárůstu tohoto závažného onemocnění. Přijetí preventivních opatření, zlepšení diagnostiky a edukace veřejnosti, stejně jako posílení spolupráce mezi praktickými lékaři a specializovanými centry, jsou klíčovými kroky k efektivnímu zvládnutí tohoto problému.</w:t>
      </w:r>
    </w:p>
    <w:p w14:paraId="2124DD89" w14:textId="77777777" w:rsidR="004C406C" w:rsidRPr="004C406C" w:rsidRDefault="004C406C" w:rsidP="004C406C">
      <w:pPr>
        <w:jc w:val="both"/>
        <w:rPr>
          <w:rFonts w:cs="Calibri"/>
        </w:rPr>
      </w:pPr>
    </w:p>
    <w:p w14:paraId="3A61CD62" w14:textId="1E5395EE" w:rsidR="004C406C" w:rsidRDefault="004C406C" w:rsidP="004C406C">
      <w:pPr>
        <w:jc w:val="both"/>
        <w:rPr>
          <w:rFonts w:cs="Calibri"/>
        </w:rPr>
      </w:pPr>
      <w:r w:rsidRPr="004C406C">
        <w:rPr>
          <w:rFonts w:cs="Calibri"/>
        </w:rPr>
        <w:t>„Srdeční selhání není pouze zdravotnickým problémem, ale také výzvou pro celou společnost. Je nezbytné, abychom tomuto problému čelili systematicky a s důrazem na dlouhodobou udržitelnost péče,“ uzavírá Jiří Veselý.</w:t>
      </w:r>
    </w:p>
    <w:p w14:paraId="03BA178F" w14:textId="77777777" w:rsidR="004C406C" w:rsidRPr="004C406C" w:rsidRDefault="004C406C" w:rsidP="004C406C">
      <w:pPr>
        <w:jc w:val="both"/>
        <w:rPr>
          <w:rFonts w:cs="Calibri"/>
        </w:rPr>
      </w:pPr>
    </w:p>
    <w:p w14:paraId="42640181" w14:textId="7E9B0766" w:rsidR="004C406C" w:rsidRPr="004C406C" w:rsidRDefault="004C406C" w:rsidP="004C406C">
      <w:pPr>
        <w:jc w:val="both"/>
        <w:rPr>
          <w:rFonts w:cs="Calibri"/>
        </w:rPr>
      </w:pPr>
      <w:r w:rsidRPr="004C406C">
        <w:rPr>
          <w:rFonts w:cs="Calibri"/>
        </w:rPr>
        <w:t>Během konference byla také diskutována aktuální situace ve zdravotnictví v Libereckém kraji. Výsledky ukázaly, že navzdory pokroku v léčbě zůstávají kardiovaskulární onemocnění jednou z hlavních příčin úmrtí v ČR, i když jejich podíl na celkové mortalitě klesá.</w:t>
      </w:r>
    </w:p>
    <w:p w14:paraId="119A9B84" w14:textId="77777777" w:rsidR="004C406C" w:rsidRPr="004C406C" w:rsidRDefault="004C406C" w:rsidP="004C406C">
      <w:pPr>
        <w:jc w:val="both"/>
        <w:rPr>
          <w:rFonts w:cs="Calibri"/>
        </w:rPr>
      </w:pPr>
    </w:p>
    <w:p w14:paraId="69C38180" w14:textId="3898B0E6" w:rsidR="004C406C" w:rsidRPr="004C406C" w:rsidRDefault="004C406C" w:rsidP="004C406C">
      <w:pPr>
        <w:jc w:val="both"/>
        <w:rPr>
          <w:rFonts w:cs="Calibri"/>
        </w:rPr>
      </w:pPr>
      <w:r w:rsidRPr="004C406C">
        <w:rPr>
          <w:rFonts w:cs="Calibri"/>
        </w:rPr>
        <w:t>Účastníci konference se shodli na potřebě dalšího rozvoje prevence a léčby kardiovaskulárních nemocí. Klíčovým krokem je zlepšení koordinace mezi jednotlivými poskytovateli zdravotní péče a posílení kapacit specializovaných kardiologických pracovišť. Národní kardiovaskulární plán bude hrát zásadní roli v dosažení těchto cílů a zajištění lepší kvality života pro pacienty v celé zemi.</w:t>
      </w:r>
    </w:p>
    <w:p w14:paraId="59DA678C" w14:textId="77777777" w:rsidR="004C406C" w:rsidRDefault="004C406C" w:rsidP="00E67CB0">
      <w:pPr>
        <w:jc w:val="both"/>
        <w:rPr>
          <w:rFonts w:cs="Calibri"/>
          <w:b/>
          <w:bCs/>
        </w:rPr>
      </w:pPr>
    </w:p>
    <w:p w14:paraId="2232A7E3" w14:textId="77777777" w:rsidR="004C406C" w:rsidRDefault="004C406C" w:rsidP="00E67CB0">
      <w:pPr>
        <w:jc w:val="both"/>
        <w:rPr>
          <w:rFonts w:cs="Calibri"/>
          <w:b/>
          <w:bCs/>
        </w:rPr>
      </w:pPr>
    </w:p>
    <w:p w14:paraId="18A0DBEC" w14:textId="77777777" w:rsidR="001E3B35" w:rsidRPr="00E67CB0" w:rsidRDefault="001E3B35">
      <w:pPr>
        <w:jc w:val="both"/>
        <w:rPr>
          <w:rFonts w:ascii="Calibri" w:hAnsi="Calibri" w:cs="Calibri"/>
          <w:color w:val="000000"/>
        </w:rPr>
      </w:pPr>
    </w:p>
    <w:p w14:paraId="18A0DBF0" w14:textId="7BED4070" w:rsidR="001E3B35" w:rsidRPr="00E67CB0" w:rsidRDefault="00B872DF" w:rsidP="002B75C0">
      <w:pPr>
        <w:jc w:val="center"/>
        <w:rPr>
          <w:rFonts w:ascii="Calibri" w:hAnsi="Calibri" w:cs="Calibri"/>
          <w:color w:val="000000"/>
        </w:rPr>
      </w:pPr>
      <w:r w:rsidRPr="00B872DF">
        <w:rPr>
          <w:rFonts w:ascii="Calibri" w:hAnsi="Calibri" w:cs="Calibri"/>
          <w:color w:val="000000"/>
        </w:rPr>
        <w:drawing>
          <wp:inline distT="0" distB="0" distL="0" distR="0" wp14:anchorId="57CE11CE" wp14:editId="0F5FDACC">
            <wp:extent cx="3238007" cy="2493108"/>
            <wp:effectExtent l="0" t="0" r="635" b="0"/>
            <wp:docPr id="4" name="Obrázek 3">
              <a:extLst xmlns:a="http://schemas.openxmlformats.org/drawingml/2006/main">
                <a:ext uri="{FF2B5EF4-FFF2-40B4-BE49-F238E27FC236}">
                  <a16:creationId xmlns:a16="http://schemas.microsoft.com/office/drawing/2014/main" id="{E7B95AD4-E5D0-5403-0CB4-DD56EBF4448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>
                      <a:extLst>
                        <a:ext uri="{FF2B5EF4-FFF2-40B4-BE49-F238E27FC236}">
                          <a16:creationId xmlns:a16="http://schemas.microsoft.com/office/drawing/2014/main" id="{E7B95AD4-E5D0-5403-0CB4-DD56EBF4448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55187" cy="2506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0DBF2" w14:textId="77777777" w:rsidR="001E3B35" w:rsidRPr="00E67CB0" w:rsidRDefault="001E3B35">
      <w:pPr>
        <w:jc w:val="both"/>
        <w:rPr>
          <w:rFonts w:ascii="Calibri" w:hAnsi="Calibri" w:cs="Calibri"/>
          <w:color w:val="000000"/>
        </w:rPr>
      </w:pPr>
    </w:p>
    <w:p w14:paraId="18A0DBF5" w14:textId="77777777" w:rsidR="001E3B35" w:rsidRPr="00E67CB0" w:rsidRDefault="001E3B35">
      <w:pPr>
        <w:jc w:val="both"/>
        <w:rPr>
          <w:rFonts w:ascii="Calibri" w:hAnsi="Calibri" w:cs="Calibri"/>
          <w:color w:val="000000"/>
        </w:rPr>
      </w:pPr>
    </w:p>
    <w:p w14:paraId="18A0DBF6" w14:textId="71342286" w:rsidR="001E3B35" w:rsidRPr="00E67CB0" w:rsidRDefault="00000000">
      <w:pPr>
        <w:jc w:val="both"/>
        <w:rPr>
          <w:rFonts w:ascii="Calibri" w:hAnsi="Calibri" w:cs="Calibri"/>
          <w:color w:val="000000"/>
        </w:rPr>
      </w:pPr>
      <w:r w:rsidRPr="00E67CB0">
        <w:rPr>
          <w:rFonts w:cs="Calibri"/>
          <w:color w:val="000000"/>
        </w:rPr>
        <w:t xml:space="preserve">Projekt Cesta ke zdravému srdci poskytuje cenný impuls pro zlepšení situace v oblasti kardiologické péče a podporuje budoucí iniciativy směřující k prevenci a léčbě kardiovaskulárních, ale i souvisejících metabolických či renálních onemocnění, na úrovni primární péče, ambulantních specialistů a specializovaných center péče </w:t>
      </w:r>
      <w:proofErr w:type="gramStart"/>
      <w:r w:rsidRPr="00E67CB0">
        <w:rPr>
          <w:rFonts w:cs="Calibri"/>
          <w:color w:val="000000"/>
        </w:rPr>
        <w:t>Diskuzní</w:t>
      </w:r>
      <w:proofErr w:type="gramEnd"/>
      <w:r w:rsidRPr="00E67CB0">
        <w:rPr>
          <w:rFonts w:cs="Calibri"/>
          <w:color w:val="000000"/>
        </w:rPr>
        <w:t xml:space="preserve"> kulaté stoly se postupně uskuteční ve všech krajích. Ostatní termíny kulatých stolů v regionech jsou zveřejněny na </w:t>
      </w:r>
      <w:hyperlink r:id="rId8">
        <w:r w:rsidRPr="00E67CB0">
          <w:rPr>
            <w:rStyle w:val="Hypertextovodkaz"/>
            <w:rFonts w:cs="Calibri"/>
          </w:rPr>
          <w:t>www.cestakezdravemusrdci.cz</w:t>
        </w:r>
      </w:hyperlink>
      <w:hyperlink>
        <w:r w:rsidRPr="00E67CB0">
          <w:rPr>
            <w:rFonts w:cs="Calibri"/>
            <w:color w:val="000000"/>
          </w:rPr>
          <w:t>.</w:t>
        </w:r>
      </w:hyperlink>
    </w:p>
    <w:p w14:paraId="18A0DBF7" w14:textId="77777777" w:rsidR="001E3B35" w:rsidRPr="00E67CB0" w:rsidRDefault="001E3B35">
      <w:pPr>
        <w:jc w:val="both"/>
        <w:rPr>
          <w:rFonts w:ascii="Calibri" w:hAnsi="Calibri" w:cs="Calibri"/>
          <w:color w:val="000000"/>
        </w:rPr>
      </w:pPr>
    </w:p>
    <w:p w14:paraId="18A0DBF8" w14:textId="77777777" w:rsidR="001E3B35" w:rsidRPr="00E67CB0" w:rsidRDefault="00000000">
      <w:pPr>
        <w:jc w:val="both"/>
        <w:rPr>
          <w:rFonts w:ascii="Calibri" w:hAnsi="Calibri" w:cs="Calibri"/>
          <w:color w:val="000000"/>
        </w:rPr>
      </w:pPr>
      <w:r w:rsidRPr="00E67CB0">
        <w:rPr>
          <w:rFonts w:cs="Calibri"/>
          <w:color w:val="000000"/>
        </w:rPr>
        <w:t xml:space="preserve">Odborná setkání navazují na chystaný Národní kardiovaskulární plán </w:t>
      </w:r>
      <w:proofErr w:type="gramStart"/>
      <w:r w:rsidRPr="00E67CB0">
        <w:rPr>
          <w:rFonts w:cs="Calibri"/>
          <w:color w:val="000000"/>
        </w:rPr>
        <w:t>2023 – 2033</w:t>
      </w:r>
      <w:proofErr w:type="gramEnd"/>
      <w:r w:rsidRPr="00E67CB0">
        <w:rPr>
          <w:rFonts w:cs="Calibri"/>
          <w:color w:val="000000"/>
        </w:rPr>
        <w:t xml:space="preserve">, který vzniká ve spolupráci České kardiologické společnosti a Ministerstva zdravotnictví ČR. Plán si klade za cíl celkově zlepšit péči o pacienty s tímto typem onemocnění, a to nejen zlepšením organizace kardiologické péče, ale i důrazem na posílení zdravého životního stylu obyvatel a zavedení programů včasného záchytu onemocnění. </w:t>
      </w:r>
    </w:p>
    <w:p w14:paraId="18A0DBFC" w14:textId="77777777" w:rsidR="001E3B35" w:rsidRPr="00E67CB0" w:rsidRDefault="001E3B35">
      <w:pPr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6DD1EE04" w14:textId="77777777" w:rsidR="00854CF1" w:rsidRPr="00E67CB0" w:rsidRDefault="00854CF1">
      <w:pPr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3152EAB1" w14:textId="77777777" w:rsidR="00854CF1" w:rsidRPr="00E67CB0" w:rsidRDefault="00854CF1">
      <w:pPr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18A0DBFD" w14:textId="77777777" w:rsidR="001E3B35" w:rsidRPr="00E67CB0" w:rsidRDefault="00000000">
      <w:pPr>
        <w:jc w:val="both"/>
      </w:pPr>
      <w:r w:rsidRPr="00E67CB0">
        <w:t>Kontakt na organizátora akce:</w:t>
      </w:r>
    </w:p>
    <w:p w14:paraId="18A0DBFE" w14:textId="77777777" w:rsidR="001E3B35" w:rsidRPr="00E67CB0" w:rsidRDefault="001E3B35">
      <w:pPr>
        <w:jc w:val="both"/>
      </w:pPr>
    </w:p>
    <w:p w14:paraId="18A0DBFF" w14:textId="77777777" w:rsidR="001E3B35" w:rsidRPr="00E67CB0" w:rsidRDefault="00000000">
      <w:pPr>
        <w:jc w:val="both"/>
      </w:pPr>
      <w:r w:rsidRPr="00E67CB0">
        <w:t xml:space="preserve">JUDr. Václav </w:t>
      </w:r>
      <w:proofErr w:type="spellStart"/>
      <w:r w:rsidRPr="00E67CB0">
        <w:t>Janalík</w:t>
      </w:r>
      <w:proofErr w:type="spellEnd"/>
      <w:r w:rsidRPr="00E67CB0">
        <w:t>, MHA, jednatel EFCARE s.r.o.</w:t>
      </w:r>
    </w:p>
    <w:p w14:paraId="18A0DC00" w14:textId="77777777" w:rsidR="001E3B35" w:rsidRPr="00E67CB0" w:rsidRDefault="00000000">
      <w:pPr>
        <w:jc w:val="both"/>
      </w:pPr>
      <w:r w:rsidRPr="00E67CB0">
        <w:t>Email: vaclav.janalik@efcare.cz</w:t>
      </w:r>
    </w:p>
    <w:p w14:paraId="18A0DC01" w14:textId="77777777" w:rsidR="001E3B35" w:rsidRPr="00E67CB0" w:rsidRDefault="00000000">
      <w:pPr>
        <w:jc w:val="both"/>
      </w:pPr>
      <w:r w:rsidRPr="00E67CB0">
        <w:t>Telefon: 732 259 339</w:t>
      </w:r>
    </w:p>
    <w:p w14:paraId="18A0DC02" w14:textId="77777777" w:rsidR="001E3B35" w:rsidRPr="00E67CB0" w:rsidRDefault="00000000">
      <w:pPr>
        <w:jc w:val="both"/>
      </w:pPr>
      <w:r w:rsidRPr="00E67CB0">
        <w:t xml:space="preserve">Web: </w:t>
      </w:r>
      <w:hyperlink r:id="rId9">
        <w:r w:rsidRPr="00E67CB0">
          <w:rPr>
            <w:rStyle w:val="Hypertextovodkaz"/>
          </w:rPr>
          <w:t>www.cestakezdravemusrdci.cz</w:t>
        </w:r>
      </w:hyperlink>
    </w:p>
    <w:p w14:paraId="18A0DC03" w14:textId="77777777" w:rsidR="001E3B35" w:rsidRPr="00E67CB0" w:rsidRDefault="001E3B35">
      <w:pPr>
        <w:jc w:val="both"/>
      </w:pPr>
    </w:p>
    <w:p w14:paraId="18A0DC04" w14:textId="77777777" w:rsidR="001E3B35" w:rsidRPr="00E67CB0" w:rsidRDefault="001E3B35">
      <w:pPr>
        <w:jc w:val="both"/>
      </w:pPr>
    </w:p>
    <w:p w14:paraId="18A0DC05" w14:textId="77777777" w:rsidR="001E3B35" w:rsidRPr="00E67CB0" w:rsidRDefault="00000000">
      <w:pPr>
        <w:jc w:val="both"/>
      </w:pPr>
      <w:r w:rsidRPr="00E67CB0">
        <w:t>O organizátorovi:</w:t>
      </w:r>
    </w:p>
    <w:p w14:paraId="18A0DC06" w14:textId="77777777" w:rsidR="001E3B35" w:rsidRPr="00E67CB0" w:rsidRDefault="00000000">
      <w:pPr>
        <w:jc w:val="both"/>
      </w:pPr>
      <w:r w:rsidRPr="00E67CB0">
        <w:t xml:space="preserve">Společnost EFCARE s.r.o. byla založena bývalým ředitelem pro zdravotnictví RBP, zdravotní pojišťovny a odborníkem na organizaci a financování zdravotní péče JUDr. Václavem </w:t>
      </w:r>
      <w:proofErr w:type="spellStart"/>
      <w:r w:rsidRPr="00E67CB0">
        <w:t>Janalíkem</w:t>
      </w:r>
      <w:proofErr w:type="spellEnd"/>
      <w:r w:rsidRPr="00E67CB0">
        <w:t xml:space="preserve">. Společnost se od svého vzniku zaměřuje na realizaci aktivit a projektů zaměřených na zvýšení efektivity poskytování zdravotní péče v ČR. Hlavním oblastí činnosti je tvorba </w:t>
      </w:r>
      <w:proofErr w:type="spellStart"/>
      <w:r w:rsidRPr="00E67CB0">
        <w:t>disease</w:t>
      </w:r>
      <w:proofErr w:type="spellEnd"/>
      <w:r w:rsidRPr="00E67CB0">
        <w:t xml:space="preserve"> management programů pro zdravotní pojišťovny, odborné lékařské společnosti i skupiny poskytovatelů zdravotních služeb a organizace akcí, které vedou ke kultivaci českého zdravotnictví.</w:t>
      </w:r>
    </w:p>
    <w:p w14:paraId="18A0DC07" w14:textId="77777777" w:rsidR="001E3B35" w:rsidRPr="00E67CB0" w:rsidRDefault="001E3B35">
      <w:pPr>
        <w:jc w:val="both"/>
      </w:pPr>
    </w:p>
    <w:p w14:paraId="18A0DC08" w14:textId="77777777" w:rsidR="001E3B35" w:rsidRPr="00E67CB0" w:rsidRDefault="001E3B35"/>
    <w:p w14:paraId="18A0DC09" w14:textId="77777777" w:rsidR="001E3B35" w:rsidRPr="00E67CB0" w:rsidRDefault="001E3B35"/>
    <w:sectPr w:rsidR="001E3B35" w:rsidRPr="00E67CB0">
      <w:headerReference w:type="default" r:id="rId10"/>
      <w:footerReference w:type="default" r:id="rId11"/>
      <w:pgSz w:w="11906" w:h="16838"/>
      <w:pgMar w:top="2117" w:right="1417" w:bottom="1849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4FDEA" w14:textId="77777777" w:rsidR="00EA0A5C" w:rsidRDefault="00EA0A5C">
      <w:r>
        <w:separator/>
      </w:r>
    </w:p>
  </w:endnote>
  <w:endnote w:type="continuationSeparator" w:id="0">
    <w:p w14:paraId="037B6B4A" w14:textId="77777777" w:rsidR="00EA0A5C" w:rsidRDefault="00EA0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0DC0D" w14:textId="77777777" w:rsidR="001E3B35" w:rsidRDefault="00000000">
    <w:pPr>
      <w:pStyle w:val="Zpat"/>
      <w:tabs>
        <w:tab w:val="clear" w:pos="4536"/>
        <w:tab w:val="clear" w:pos="9072"/>
        <w:tab w:val="left" w:pos="3168"/>
      </w:tabs>
      <w:rPr>
        <w:color w:val="000000" w:themeColor="text1"/>
        <w:sz w:val="16"/>
        <w:szCs w:val="16"/>
      </w:rPr>
    </w:pPr>
    <w:r>
      <w:rPr>
        <w:noProof/>
      </w:rPr>
      <w:drawing>
        <wp:anchor distT="0" distB="0" distL="114300" distR="114300" simplePos="0" relativeHeight="7" behindDoc="1" locked="0" layoutInCell="0" allowOverlap="1" wp14:anchorId="18A0DC13" wp14:editId="18A0DC14">
          <wp:simplePos x="0" y="0"/>
          <wp:positionH relativeFrom="column">
            <wp:posOffset>-473710</wp:posOffset>
          </wp:positionH>
          <wp:positionV relativeFrom="paragraph">
            <wp:posOffset>10160</wp:posOffset>
          </wp:positionV>
          <wp:extent cx="386715" cy="510540"/>
          <wp:effectExtent l="0" t="0" r="0" b="0"/>
          <wp:wrapSquare wrapText="bothSides"/>
          <wp:docPr id="3" name="Obrázek 574969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5749695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6715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 w:themeColor="text1"/>
        <w:sz w:val="16"/>
        <w:szCs w:val="16"/>
      </w:rPr>
      <w:t xml:space="preserve">EFCARE s.r.o. </w:t>
    </w:r>
  </w:p>
  <w:p w14:paraId="18A0DC0E" w14:textId="77777777" w:rsidR="001E3B35" w:rsidRDefault="00000000">
    <w:pPr>
      <w:pStyle w:val="Zpat"/>
      <w:tabs>
        <w:tab w:val="clear" w:pos="4536"/>
        <w:tab w:val="clear" w:pos="9072"/>
        <w:tab w:val="left" w:pos="3168"/>
      </w:tabs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Kurta Konráda 2517/1, 190 00 Praha 9 – Libeň</w:t>
    </w:r>
  </w:p>
  <w:p w14:paraId="18A0DC0F" w14:textId="77777777" w:rsidR="001E3B35" w:rsidRDefault="00000000">
    <w:pPr>
      <w:pStyle w:val="Zpat"/>
      <w:tabs>
        <w:tab w:val="clear" w:pos="4536"/>
        <w:tab w:val="clear" w:pos="9072"/>
        <w:tab w:val="left" w:pos="3168"/>
      </w:tabs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IČO 17948720</w:t>
    </w:r>
  </w:p>
  <w:p w14:paraId="18A0DC10" w14:textId="77777777" w:rsidR="001E3B35" w:rsidRDefault="00000000">
    <w:pPr>
      <w:pStyle w:val="Zpat"/>
      <w:tabs>
        <w:tab w:val="clear" w:pos="4536"/>
        <w:tab w:val="clear" w:pos="9072"/>
        <w:tab w:val="left" w:pos="3168"/>
      </w:tabs>
    </w:pPr>
    <w:r>
      <w:rPr>
        <w:color w:val="000000" w:themeColor="text1"/>
        <w:sz w:val="16"/>
        <w:szCs w:val="16"/>
      </w:rPr>
      <w:t>www.efcare.cz      info@efcare.cz     +420 732 259 339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6FE8BA" w14:textId="77777777" w:rsidR="00EA0A5C" w:rsidRDefault="00EA0A5C">
      <w:r>
        <w:separator/>
      </w:r>
    </w:p>
  </w:footnote>
  <w:footnote w:type="continuationSeparator" w:id="0">
    <w:p w14:paraId="67DFC03A" w14:textId="77777777" w:rsidR="00EA0A5C" w:rsidRDefault="00EA0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0DC0C" w14:textId="77777777" w:rsidR="001E3B35" w:rsidRDefault="00000000">
    <w:pPr>
      <w:pStyle w:val="Zhlav"/>
      <w:jc w:val="center"/>
    </w:pPr>
    <w:r>
      <w:rPr>
        <w:noProof/>
      </w:rPr>
      <w:drawing>
        <wp:inline distT="0" distB="0" distL="0" distR="0" wp14:anchorId="18A0DC11" wp14:editId="18A0DC12">
          <wp:extent cx="2016125" cy="471805"/>
          <wp:effectExtent l="0" t="0" r="0" b="0"/>
          <wp:docPr id="2" name="Obrázek 6032579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60325797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16125" cy="471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5F39C8"/>
    <w:multiLevelType w:val="hybridMultilevel"/>
    <w:tmpl w:val="F740FC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432D3"/>
    <w:multiLevelType w:val="hybridMultilevel"/>
    <w:tmpl w:val="20DE5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198091">
    <w:abstractNumId w:val="1"/>
  </w:num>
  <w:num w:numId="2" w16cid:durableId="496380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B35"/>
    <w:rsid w:val="00033727"/>
    <w:rsid w:val="000B4F1E"/>
    <w:rsid w:val="000F4B27"/>
    <w:rsid w:val="00103AF6"/>
    <w:rsid w:val="001966D8"/>
    <w:rsid w:val="001A6A3B"/>
    <w:rsid w:val="001E3B35"/>
    <w:rsid w:val="001F6535"/>
    <w:rsid w:val="0028324B"/>
    <w:rsid w:val="002A35AA"/>
    <w:rsid w:val="002B75C0"/>
    <w:rsid w:val="002F2537"/>
    <w:rsid w:val="002F5784"/>
    <w:rsid w:val="00426366"/>
    <w:rsid w:val="004647FA"/>
    <w:rsid w:val="004C406C"/>
    <w:rsid w:val="0053658A"/>
    <w:rsid w:val="00592476"/>
    <w:rsid w:val="00710343"/>
    <w:rsid w:val="0071167F"/>
    <w:rsid w:val="00805C65"/>
    <w:rsid w:val="00854CF1"/>
    <w:rsid w:val="008B5145"/>
    <w:rsid w:val="008F1686"/>
    <w:rsid w:val="00961721"/>
    <w:rsid w:val="0097261C"/>
    <w:rsid w:val="00985FE8"/>
    <w:rsid w:val="00A04AEE"/>
    <w:rsid w:val="00A344EE"/>
    <w:rsid w:val="00A65309"/>
    <w:rsid w:val="00A66250"/>
    <w:rsid w:val="00B00474"/>
    <w:rsid w:val="00B204F3"/>
    <w:rsid w:val="00B872DF"/>
    <w:rsid w:val="00C32AE7"/>
    <w:rsid w:val="00C719A5"/>
    <w:rsid w:val="00CB7617"/>
    <w:rsid w:val="00CF2D00"/>
    <w:rsid w:val="00D05EC8"/>
    <w:rsid w:val="00D17BD7"/>
    <w:rsid w:val="00D83635"/>
    <w:rsid w:val="00DD7E29"/>
    <w:rsid w:val="00E055F4"/>
    <w:rsid w:val="00E07DBE"/>
    <w:rsid w:val="00E47583"/>
    <w:rsid w:val="00E67CB0"/>
    <w:rsid w:val="00EA0A5C"/>
    <w:rsid w:val="00EB162D"/>
    <w:rsid w:val="00F338F4"/>
    <w:rsid w:val="00FE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0DBDB"/>
  <w15:docId w15:val="{7CA32674-D921-4846-B03F-46467288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091FD6"/>
  </w:style>
  <w:style w:type="character" w:customStyle="1" w:styleId="ZpatChar">
    <w:name w:val="Zápatí Char"/>
    <w:basedOn w:val="Standardnpsmoodstavce"/>
    <w:link w:val="Zpat"/>
    <w:uiPriority w:val="99"/>
    <w:qFormat/>
    <w:rsid w:val="00091FD6"/>
  </w:style>
  <w:style w:type="character" w:styleId="Hypertextovodkaz">
    <w:name w:val="Hyperlink"/>
    <w:basedOn w:val="Standardnpsmoodstavce"/>
    <w:uiPriority w:val="99"/>
    <w:unhideWhenUsed/>
    <w:rsid w:val="00091FD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091FD6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A67378"/>
    <w:rPr>
      <w:i/>
      <w:i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091FD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091FD6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9F77A8"/>
    <w:pPr>
      <w:ind w:left="720"/>
      <w:contextualSpacing/>
    </w:pPr>
  </w:style>
  <w:style w:type="paragraph" w:styleId="Revize">
    <w:name w:val="Revision"/>
    <w:uiPriority w:val="99"/>
    <w:semiHidden/>
    <w:qFormat/>
    <w:rsid w:val="00A22EC8"/>
  </w:style>
  <w:style w:type="table" w:styleId="Mkatabulky">
    <w:name w:val="Table Grid"/>
    <w:basedOn w:val="Normlntabulka"/>
    <w:uiPriority w:val="39"/>
    <w:rsid w:val="00091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74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takezdravemusrdci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estakezdravemusrdci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894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Václav Janalík, MHA</dc:creator>
  <dc:description/>
  <cp:lastModifiedBy>JUDr. Václav Janalík, MHA</cp:lastModifiedBy>
  <cp:revision>3</cp:revision>
  <cp:lastPrinted>2024-08-28T07:24:00Z</cp:lastPrinted>
  <dcterms:created xsi:type="dcterms:W3CDTF">2024-09-04T18:40:00Z</dcterms:created>
  <dcterms:modified xsi:type="dcterms:W3CDTF">2024-09-04T18:52:00Z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1fedf74ee0477c899d9b2ca403fcea346bd8349bcc1362ae7a7bf9a9c4185a4e</vt:lpwstr>
  </property>
  <property fmtid="{D5CDD505-2E9C-101B-9397-08002B2CF9AE}" pid="3" name="MSIP_Label_3c9bec58-8084-492e-8360-0e1cfe36408c_ActionId">
    <vt:lpwstr>652a3c76-b094-47b5-a995-d70c5d97fe87</vt:lpwstr>
  </property>
  <property fmtid="{D5CDD505-2E9C-101B-9397-08002B2CF9AE}" pid="4" name="MSIP_Label_3c9bec58-8084-492e-8360-0e1cfe36408c_ContentBits">
    <vt:lpwstr>0</vt:lpwstr>
  </property>
  <property fmtid="{D5CDD505-2E9C-101B-9397-08002B2CF9AE}" pid="5" name="MSIP_Label_3c9bec58-8084-492e-8360-0e1cfe36408c_Enabled">
    <vt:lpwstr>true</vt:lpwstr>
  </property>
  <property fmtid="{D5CDD505-2E9C-101B-9397-08002B2CF9AE}" pid="6" name="MSIP_Label_3c9bec58-8084-492e-8360-0e1cfe36408c_Method">
    <vt:lpwstr>Standard</vt:lpwstr>
  </property>
  <property fmtid="{D5CDD505-2E9C-101B-9397-08002B2CF9AE}" pid="7" name="MSIP_Label_3c9bec58-8084-492e-8360-0e1cfe36408c_Name">
    <vt:lpwstr>Not Protected -Pilot</vt:lpwstr>
  </property>
  <property fmtid="{D5CDD505-2E9C-101B-9397-08002B2CF9AE}" pid="8" name="MSIP_Label_3c9bec58-8084-492e-8360-0e1cfe36408c_SetDate">
    <vt:lpwstr>2024-03-06T08:11:29Z</vt:lpwstr>
  </property>
  <property fmtid="{D5CDD505-2E9C-101B-9397-08002B2CF9AE}" pid="9" name="MSIP_Label_3c9bec58-8084-492e-8360-0e1cfe36408c_SiteId">
    <vt:lpwstr>f35a6974-607f-47d4-82d7-ff31d7dc53a5</vt:lpwstr>
  </property>
</Properties>
</file>